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43FD6" w14:textId="41C41E7D" w:rsidR="002E4104" w:rsidRPr="00A6619B" w:rsidRDefault="002E4104" w:rsidP="00B8317C">
      <w:pPr>
        <w:numPr>
          <w:ilvl w:val="0"/>
          <w:numId w:val="1"/>
        </w:numPr>
        <w:tabs>
          <w:tab w:val="clear" w:pos="360"/>
          <w:tab w:val="left" w:pos="709"/>
        </w:tabs>
        <w:ind w:left="709" w:hanging="709"/>
        <w:jc w:val="both"/>
        <w:rPr>
          <w:rFonts w:asciiTheme="minorHAnsi" w:hAnsiTheme="minorHAnsi" w:cstheme="minorHAnsi"/>
          <w:b/>
          <w:sz w:val="24"/>
          <w:szCs w:val="24"/>
        </w:rPr>
      </w:pPr>
      <w:r w:rsidRPr="00A6619B">
        <w:rPr>
          <w:rFonts w:asciiTheme="minorHAnsi" w:hAnsiTheme="minorHAnsi" w:cstheme="minorHAnsi"/>
          <w:b/>
          <w:sz w:val="24"/>
          <w:szCs w:val="24"/>
        </w:rPr>
        <w:t>PURPOSE</w:t>
      </w:r>
    </w:p>
    <w:p w14:paraId="0A528C97" w14:textId="77777777" w:rsidR="0086364D" w:rsidRPr="00A6619B" w:rsidRDefault="00CE2D66" w:rsidP="0086364D">
      <w:pPr>
        <w:tabs>
          <w:tab w:val="left" w:pos="709"/>
        </w:tabs>
        <w:ind w:left="709"/>
        <w:jc w:val="both"/>
        <w:rPr>
          <w:rFonts w:asciiTheme="minorHAnsi" w:hAnsiTheme="minorHAnsi" w:cstheme="minorHAnsi"/>
          <w:sz w:val="24"/>
          <w:szCs w:val="24"/>
        </w:rPr>
      </w:pPr>
      <w:r w:rsidRPr="00A6619B">
        <w:rPr>
          <w:rFonts w:asciiTheme="minorHAnsi" w:hAnsiTheme="minorHAnsi" w:cstheme="minorHAnsi"/>
          <w:sz w:val="24"/>
          <w:szCs w:val="24"/>
        </w:rPr>
        <w:tab/>
      </w:r>
      <w:r w:rsidR="0086364D" w:rsidRPr="00A6619B">
        <w:rPr>
          <w:rFonts w:asciiTheme="minorHAnsi" w:hAnsiTheme="minorHAnsi" w:cstheme="minorHAnsi"/>
          <w:sz w:val="24"/>
          <w:szCs w:val="24"/>
        </w:rPr>
        <w:t xml:space="preserve">Purpose of this procedure is to enable identification, have access, </w:t>
      </w:r>
      <w:proofErr w:type="gramStart"/>
      <w:r w:rsidR="0086364D" w:rsidRPr="00A6619B">
        <w:rPr>
          <w:rFonts w:asciiTheme="minorHAnsi" w:hAnsiTheme="minorHAnsi" w:cstheme="minorHAnsi"/>
          <w:sz w:val="24"/>
          <w:szCs w:val="24"/>
        </w:rPr>
        <w:t>facilitate</w:t>
      </w:r>
      <w:proofErr w:type="gramEnd"/>
      <w:r w:rsidR="0086364D" w:rsidRPr="00A6619B">
        <w:rPr>
          <w:rFonts w:asciiTheme="minorHAnsi" w:hAnsiTheme="minorHAnsi" w:cstheme="minorHAnsi"/>
          <w:sz w:val="24"/>
          <w:szCs w:val="24"/>
        </w:rPr>
        <w:t xml:space="preserve"> and ensure fulfilling compliance to obligations. </w:t>
      </w:r>
    </w:p>
    <w:p w14:paraId="03C36EEA" w14:textId="77777777" w:rsidR="000F22FF" w:rsidRPr="00A6619B" w:rsidRDefault="000F22FF" w:rsidP="000F22FF">
      <w:pPr>
        <w:tabs>
          <w:tab w:val="left" w:pos="709"/>
        </w:tabs>
        <w:ind w:left="709"/>
        <w:jc w:val="both"/>
        <w:rPr>
          <w:rFonts w:asciiTheme="minorHAnsi" w:hAnsiTheme="minorHAnsi" w:cstheme="minorHAnsi"/>
          <w:b/>
          <w:sz w:val="24"/>
          <w:szCs w:val="24"/>
        </w:rPr>
      </w:pPr>
    </w:p>
    <w:p w14:paraId="3859E43D" w14:textId="37CDA7E6" w:rsidR="00E27C08" w:rsidRPr="00A6619B" w:rsidRDefault="00E27C08" w:rsidP="00B8317C">
      <w:pPr>
        <w:numPr>
          <w:ilvl w:val="0"/>
          <w:numId w:val="1"/>
        </w:numPr>
        <w:tabs>
          <w:tab w:val="clear" w:pos="360"/>
          <w:tab w:val="left" w:pos="709"/>
        </w:tabs>
        <w:ind w:left="709" w:hanging="709"/>
        <w:jc w:val="both"/>
        <w:rPr>
          <w:rFonts w:asciiTheme="minorHAnsi" w:hAnsiTheme="minorHAnsi" w:cstheme="minorHAnsi"/>
          <w:b/>
          <w:sz w:val="24"/>
          <w:szCs w:val="24"/>
        </w:rPr>
      </w:pPr>
      <w:r w:rsidRPr="00A6619B">
        <w:rPr>
          <w:rFonts w:asciiTheme="minorHAnsi" w:hAnsiTheme="minorHAnsi" w:cstheme="minorHAnsi"/>
          <w:b/>
          <w:sz w:val="24"/>
          <w:szCs w:val="24"/>
        </w:rPr>
        <w:t>SCOPE</w:t>
      </w:r>
    </w:p>
    <w:p w14:paraId="12FF8F82" w14:textId="3D2ABD37" w:rsidR="0086364D" w:rsidRPr="00A6619B" w:rsidRDefault="0086364D" w:rsidP="0086364D">
      <w:pPr>
        <w:pStyle w:val="ListParagraph"/>
        <w:ind w:left="709" w:right="29"/>
        <w:jc w:val="both"/>
        <w:rPr>
          <w:rFonts w:asciiTheme="minorHAnsi" w:hAnsiTheme="minorHAnsi" w:cstheme="minorHAnsi"/>
          <w:sz w:val="24"/>
          <w:szCs w:val="24"/>
        </w:rPr>
      </w:pPr>
      <w:r w:rsidRPr="00A6619B">
        <w:rPr>
          <w:rFonts w:asciiTheme="minorHAnsi" w:hAnsiTheme="minorHAnsi" w:cstheme="minorHAnsi"/>
          <w:sz w:val="24"/>
          <w:szCs w:val="24"/>
        </w:rPr>
        <w:t xml:space="preserve">Scope shall cover all activities and operations of </w:t>
      </w:r>
      <w:r w:rsidRPr="00A6619B">
        <w:rPr>
          <w:rFonts w:asciiTheme="minorHAnsi" w:hAnsiTheme="minorHAnsi" w:cstheme="minorHAnsi"/>
          <w:sz w:val="24"/>
          <w:szCs w:val="24"/>
        </w:rPr>
        <w:t>the company</w:t>
      </w:r>
      <w:r w:rsidRPr="00A6619B">
        <w:rPr>
          <w:rFonts w:asciiTheme="minorHAnsi" w:hAnsiTheme="minorHAnsi" w:cstheme="minorHAnsi"/>
          <w:sz w:val="24"/>
          <w:szCs w:val="24"/>
        </w:rPr>
        <w:t xml:space="preserve"> and at corporate office. </w:t>
      </w:r>
    </w:p>
    <w:p w14:paraId="383BF9B9" w14:textId="77777777" w:rsidR="000F22FF" w:rsidRPr="00A6619B" w:rsidRDefault="000F22FF" w:rsidP="000F22FF">
      <w:pPr>
        <w:tabs>
          <w:tab w:val="left" w:pos="709"/>
        </w:tabs>
        <w:ind w:left="709"/>
        <w:jc w:val="both"/>
        <w:rPr>
          <w:rFonts w:asciiTheme="minorHAnsi" w:hAnsiTheme="minorHAnsi" w:cstheme="minorHAnsi"/>
          <w:bCs/>
          <w:sz w:val="24"/>
          <w:szCs w:val="24"/>
        </w:rPr>
      </w:pPr>
    </w:p>
    <w:p w14:paraId="196872BA" w14:textId="78E138A2" w:rsidR="000C5BBF" w:rsidRPr="00A6619B" w:rsidRDefault="00E27C08" w:rsidP="00B8317C">
      <w:pPr>
        <w:numPr>
          <w:ilvl w:val="0"/>
          <w:numId w:val="1"/>
        </w:numPr>
        <w:tabs>
          <w:tab w:val="clear" w:pos="360"/>
          <w:tab w:val="left" w:pos="709"/>
        </w:tabs>
        <w:ind w:left="709" w:hanging="709"/>
        <w:jc w:val="both"/>
        <w:rPr>
          <w:rFonts w:asciiTheme="minorHAnsi" w:hAnsiTheme="minorHAnsi" w:cstheme="minorHAnsi"/>
          <w:sz w:val="24"/>
          <w:szCs w:val="24"/>
        </w:rPr>
      </w:pPr>
      <w:r w:rsidRPr="00A6619B">
        <w:rPr>
          <w:rFonts w:asciiTheme="minorHAnsi" w:hAnsiTheme="minorHAnsi" w:cstheme="minorHAnsi"/>
          <w:b/>
          <w:sz w:val="24"/>
          <w:szCs w:val="24"/>
        </w:rPr>
        <w:t>GLOSSARY</w:t>
      </w:r>
    </w:p>
    <w:p w14:paraId="09878715" w14:textId="55876220" w:rsidR="0086364D" w:rsidRPr="00A6619B" w:rsidRDefault="0086364D" w:rsidP="0086364D">
      <w:pPr>
        <w:pStyle w:val="ListParagraph"/>
        <w:tabs>
          <w:tab w:val="left" w:pos="709"/>
        </w:tabs>
        <w:ind w:left="360"/>
        <w:jc w:val="both"/>
        <w:rPr>
          <w:rFonts w:asciiTheme="minorHAnsi" w:hAnsiTheme="minorHAnsi" w:cstheme="minorHAnsi"/>
          <w:sz w:val="24"/>
          <w:szCs w:val="24"/>
        </w:rPr>
      </w:pPr>
      <w:r w:rsidRPr="00A6619B">
        <w:rPr>
          <w:rFonts w:asciiTheme="minorHAnsi" w:hAnsiTheme="minorHAnsi" w:cstheme="minorHAnsi"/>
          <w:sz w:val="24"/>
          <w:szCs w:val="24"/>
        </w:rPr>
        <w:tab/>
      </w:r>
      <w:r w:rsidRPr="00A6619B">
        <w:rPr>
          <w:rFonts w:asciiTheme="minorHAnsi" w:hAnsiTheme="minorHAnsi" w:cstheme="minorHAnsi"/>
          <w:sz w:val="24"/>
          <w:szCs w:val="24"/>
        </w:rPr>
        <w:t>GOI:</w:t>
      </w:r>
      <w:r w:rsidRPr="00A6619B">
        <w:rPr>
          <w:rFonts w:asciiTheme="minorHAnsi" w:hAnsiTheme="minorHAnsi" w:cstheme="minorHAnsi"/>
          <w:sz w:val="24"/>
          <w:szCs w:val="24"/>
        </w:rPr>
        <w:tab/>
      </w:r>
      <w:r w:rsidRPr="00A6619B">
        <w:rPr>
          <w:rFonts w:asciiTheme="minorHAnsi" w:hAnsiTheme="minorHAnsi" w:cstheme="minorHAnsi"/>
          <w:sz w:val="24"/>
          <w:szCs w:val="24"/>
        </w:rPr>
        <w:tab/>
        <w:t>Government of India</w:t>
      </w:r>
    </w:p>
    <w:p w14:paraId="734698D5" w14:textId="758F1820" w:rsidR="00F729A2" w:rsidRPr="00A6619B" w:rsidRDefault="0086364D" w:rsidP="001D3F4D">
      <w:pPr>
        <w:pStyle w:val="ListParagraph"/>
        <w:tabs>
          <w:tab w:val="left" w:pos="709"/>
        </w:tabs>
        <w:ind w:left="360"/>
        <w:jc w:val="both"/>
        <w:rPr>
          <w:rFonts w:asciiTheme="minorHAnsi" w:hAnsiTheme="minorHAnsi" w:cstheme="minorHAnsi"/>
          <w:bCs/>
          <w:sz w:val="24"/>
          <w:szCs w:val="24"/>
        </w:rPr>
      </w:pPr>
      <w:r w:rsidRPr="00A6619B">
        <w:rPr>
          <w:rFonts w:asciiTheme="minorHAnsi" w:hAnsiTheme="minorHAnsi" w:cstheme="minorHAnsi"/>
          <w:sz w:val="24"/>
          <w:szCs w:val="24"/>
        </w:rPr>
        <w:tab/>
      </w:r>
      <w:r w:rsidRPr="00A6619B">
        <w:rPr>
          <w:rFonts w:asciiTheme="minorHAnsi" w:hAnsiTheme="minorHAnsi" w:cstheme="minorHAnsi"/>
          <w:sz w:val="24"/>
          <w:szCs w:val="24"/>
        </w:rPr>
        <w:t>SC:</w:t>
      </w:r>
      <w:r w:rsidRPr="00A6619B">
        <w:rPr>
          <w:rFonts w:asciiTheme="minorHAnsi" w:hAnsiTheme="minorHAnsi" w:cstheme="minorHAnsi"/>
          <w:sz w:val="24"/>
          <w:szCs w:val="24"/>
        </w:rPr>
        <w:tab/>
      </w:r>
      <w:r w:rsidRPr="00A6619B">
        <w:rPr>
          <w:rFonts w:asciiTheme="minorHAnsi" w:hAnsiTheme="minorHAnsi" w:cstheme="minorHAnsi"/>
          <w:sz w:val="24"/>
          <w:szCs w:val="24"/>
        </w:rPr>
        <w:tab/>
        <w:t>System Coordinator</w:t>
      </w:r>
    </w:p>
    <w:p w14:paraId="25C6B671" w14:textId="5230C3F1" w:rsidR="00F729A2" w:rsidRPr="00A6619B" w:rsidRDefault="00EA0766" w:rsidP="00F729A2">
      <w:pPr>
        <w:tabs>
          <w:tab w:val="left" w:pos="709"/>
        </w:tabs>
        <w:ind w:left="709"/>
        <w:jc w:val="both"/>
        <w:rPr>
          <w:rFonts w:asciiTheme="minorHAnsi" w:hAnsiTheme="minorHAnsi" w:cstheme="minorHAnsi"/>
          <w:sz w:val="24"/>
          <w:szCs w:val="24"/>
        </w:rPr>
      </w:pPr>
      <w:r w:rsidRPr="00A6619B">
        <w:rPr>
          <w:rFonts w:asciiTheme="minorHAnsi" w:hAnsiTheme="minorHAnsi" w:cstheme="minorHAnsi"/>
          <w:sz w:val="24"/>
          <w:szCs w:val="24"/>
        </w:rPr>
        <w:t>ESH</w:t>
      </w:r>
      <w:r w:rsidRPr="00A6619B">
        <w:rPr>
          <w:rFonts w:asciiTheme="minorHAnsi" w:hAnsiTheme="minorHAnsi" w:cstheme="minorHAnsi"/>
          <w:sz w:val="24"/>
          <w:szCs w:val="24"/>
        </w:rPr>
        <w:t>:</w:t>
      </w:r>
      <w:r w:rsidRPr="00A6619B">
        <w:rPr>
          <w:rFonts w:asciiTheme="minorHAnsi" w:hAnsiTheme="minorHAnsi" w:cstheme="minorHAnsi"/>
          <w:sz w:val="24"/>
          <w:szCs w:val="24"/>
        </w:rPr>
        <w:tab/>
      </w:r>
      <w:r w:rsidRPr="00A6619B">
        <w:rPr>
          <w:rFonts w:asciiTheme="minorHAnsi" w:hAnsiTheme="minorHAnsi" w:cstheme="minorHAnsi"/>
          <w:sz w:val="24"/>
          <w:szCs w:val="24"/>
        </w:rPr>
        <w:tab/>
        <w:t>Environment, Safety &amp; Health</w:t>
      </w:r>
    </w:p>
    <w:p w14:paraId="49A0F807" w14:textId="77777777" w:rsidR="00EA0766" w:rsidRPr="00A6619B" w:rsidRDefault="00EA0766" w:rsidP="00F729A2">
      <w:pPr>
        <w:tabs>
          <w:tab w:val="left" w:pos="709"/>
        </w:tabs>
        <w:ind w:left="709"/>
        <w:jc w:val="both"/>
        <w:rPr>
          <w:rFonts w:asciiTheme="minorHAnsi" w:hAnsiTheme="minorHAnsi" w:cstheme="minorHAnsi"/>
          <w:bCs/>
          <w:sz w:val="24"/>
          <w:szCs w:val="24"/>
        </w:rPr>
      </w:pPr>
    </w:p>
    <w:p w14:paraId="171315BD" w14:textId="5351DE33" w:rsidR="00E27C08" w:rsidRPr="00A6619B" w:rsidRDefault="000F22FF" w:rsidP="00B8317C">
      <w:pPr>
        <w:numPr>
          <w:ilvl w:val="0"/>
          <w:numId w:val="1"/>
        </w:numPr>
        <w:tabs>
          <w:tab w:val="clear" w:pos="360"/>
          <w:tab w:val="left" w:pos="709"/>
        </w:tabs>
        <w:ind w:left="709" w:hanging="709"/>
        <w:jc w:val="both"/>
        <w:rPr>
          <w:rFonts w:asciiTheme="minorHAnsi" w:hAnsiTheme="minorHAnsi" w:cstheme="minorHAnsi"/>
          <w:sz w:val="24"/>
          <w:szCs w:val="24"/>
        </w:rPr>
      </w:pPr>
      <w:r w:rsidRPr="00A6619B">
        <w:rPr>
          <w:rFonts w:asciiTheme="minorHAnsi" w:hAnsiTheme="minorHAnsi" w:cstheme="minorHAnsi"/>
          <w:b/>
          <w:sz w:val="24"/>
          <w:szCs w:val="24"/>
        </w:rPr>
        <w:t xml:space="preserve">ACCOUNTABILITY &amp; </w:t>
      </w:r>
      <w:r w:rsidR="00E27C08" w:rsidRPr="00A6619B">
        <w:rPr>
          <w:rFonts w:asciiTheme="minorHAnsi" w:hAnsiTheme="minorHAnsi" w:cstheme="minorHAnsi"/>
          <w:b/>
          <w:sz w:val="24"/>
          <w:szCs w:val="24"/>
        </w:rPr>
        <w:t>RESPONSIBILITIES</w:t>
      </w:r>
    </w:p>
    <w:p w14:paraId="7A1A6DD4" w14:textId="66A5E3D2" w:rsidR="0086364D" w:rsidRPr="00A6619B" w:rsidRDefault="0086364D" w:rsidP="0086364D">
      <w:pPr>
        <w:pStyle w:val="ListParagraph"/>
        <w:tabs>
          <w:tab w:val="left" w:pos="709"/>
        </w:tabs>
        <w:ind w:left="360"/>
        <w:jc w:val="both"/>
        <w:rPr>
          <w:rFonts w:asciiTheme="minorHAnsi" w:hAnsiTheme="minorHAnsi" w:cstheme="minorHAnsi"/>
          <w:sz w:val="24"/>
          <w:szCs w:val="24"/>
        </w:rPr>
      </w:pPr>
      <w:r w:rsidRPr="00A6619B">
        <w:rPr>
          <w:rFonts w:asciiTheme="minorHAnsi" w:hAnsiTheme="minorHAnsi" w:cstheme="minorHAnsi"/>
          <w:sz w:val="24"/>
          <w:szCs w:val="24"/>
        </w:rPr>
        <w:tab/>
      </w:r>
      <w:r w:rsidRPr="00A6619B">
        <w:rPr>
          <w:rFonts w:asciiTheme="minorHAnsi" w:hAnsiTheme="minorHAnsi" w:cstheme="minorHAnsi"/>
          <w:sz w:val="24"/>
          <w:szCs w:val="24"/>
        </w:rPr>
        <w:t xml:space="preserve">System Coordinator is responsible for implementation of this procedure. </w:t>
      </w:r>
    </w:p>
    <w:p w14:paraId="74F84FF9" w14:textId="77777777" w:rsidR="00F729A2" w:rsidRPr="00A6619B" w:rsidRDefault="00F729A2" w:rsidP="00F729A2">
      <w:pPr>
        <w:tabs>
          <w:tab w:val="left" w:pos="709"/>
        </w:tabs>
        <w:ind w:left="709"/>
        <w:jc w:val="both"/>
        <w:rPr>
          <w:rFonts w:asciiTheme="minorHAnsi" w:hAnsiTheme="minorHAnsi" w:cstheme="minorHAnsi"/>
          <w:bCs/>
          <w:sz w:val="24"/>
          <w:szCs w:val="24"/>
        </w:rPr>
      </w:pPr>
    </w:p>
    <w:p w14:paraId="355A5281" w14:textId="17AC3D1B" w:rsidR="00DF53C4" w:rsidRPr="00A6619B" w:rsidRDefault="00DF53C4" w:rsidP="00B8317C">
      <w:pPr>
        <w:numPr>
          <w:ilvl w:val="0"/>
          <w:numId w:val="1"/>
        </w:numPr>
        <w:tabs>
          <w:tab w:val="clear" w:pos="360"/>
          <w:tab w:val="left" w:pos="709"/>
        </w:tabs>
        <w:ind w:left="709" w:hanging="709"/>
        <w:jc w:val="both"/>
        <w:rPr>
          <w:rFonts w:asciiTheme="minorHAnsi" w:hAnsiTheme="minorHAnsi" w:cstheme="minorHAnsi"/>
          <w:sz w:val="24"/>
          <w:szCs w:val="24"/>
        </w:rPr>
      </w:pPr>
      <w:r w:rsidRPr="00A6619B">
        <w:rPr>
          <w:rFonts w:asciiTheme="minorHAnsi" w:hAnsiTheme="minorHAnsi" w:cstheme="minorHAnsi"/>
          <w:b/>
          <w:sz w:val="24"/>
          <w:szCs w:val="24"/>
        </w:rPr>
        <w:t>TRAINING &amp; COMMUNICATIONS</w:t>
      </w:r>
    </w:p>
    <w:p w14:paraId="3547D018" w14:textId="6F3682DB" w:rsidR="00547551" w:rsidRPr="00A6619B" w:rsidRDefault="0086364D" w:rsidP="0086364D">
      <w:pPr>
        <w:tabs>
          <w:tab w:val="left" w:pos="709"/>
        </w:tabs>
        <w:ind w:left="709"/>
        <w:jc w:val="both"/>
        <w:rPr>
          <w:rFonts w:asciiTheme="minorHAnsi" w:hAnsiTheme="minorHAnsi" w:cstheme="minorHAnsi"/>
          <w:bCs/>
          <w:sz w:val="24"/>
          <w:szCs w:val="24"/>
        </w:rPr>
      </w:pPr>
      <w:r w:rsidRPr="00A6619B">
        <w:rPr>
          <w:rFonts w:asciiTheme="minorHAnsi" w:hAnsiTheme="minorHAnsi" w:cstheme="minorHAnsi"/>
          <w:bCs/>
          <w:sz w:val="24"/>
          <w:szCs w:val="24"/>
        </w:rPr>
        <w:tab/>
      </w:r>
      <w:r w:rsidR="008F1ACA" w:rsidRPr="00A6619B">
        <w:rPr>
          <w:rFonts w:asciiTheme="minorHAnsi" w:hAnsiTheme="minorHAnsi" w:cstheme="minorHAnsi"/>
          <w:bCs/>
          <w:sz w:val="24"/>
          <w:szCs w:val="24"/>
        </w:rPr>
        <w:t xml:space="preserve">All persons </w:t>
      </w:r>
      <w:r w:rsidRPr="00A6619B">
        <w:rPr>
          <w:rFonts w:asciiTheme="minorHAnsi" w:hAnsiTheme="minorHAnsi" w:cstheme="minorHAnsi"/>
          <w:bCs/>
          <w:sz w:val="24"/>
          <w:szCs w:val="24"/>
        </w:rPr>
        <w:t xml:space="preserve">connected with compliance obligations shall be made aware of </w:t>
      </w:r>
      <w:r w:rsidR="00547551" w:rsidRPr="00A6619B">
        <w:rPr>
          <w:rFonts w:asciiTheme="minorHAnsi" w:hAnsiTheme="minorHAnsi" w:cstheme="minorHAnsi"/>
          <w:bCs/>
          <w:sz w:val="24"/>
          <w:szCs w:val="24"/>
        </w:rPr>
        <w:t xml:space="preserve">the requirements of this procedure and their roles and responsibilities. </w:t>
      </w:r>
      <w:r w:rsidR="00547551" w:rsidRPr="00A6619B">
        <w:rPr>
          <w:rFonts w:asciiTheme="minorHAnsi" w:hAnsiTheme="minorHAnsi" w:cstheme="minorHAnsi"/>
          <w:sz w:val="24"/>
          <w:szCs w:val="24"/>
        </w:rPr>
        <w:t xml:space="preserve">System Coordinator is responsible for </w:t>
      </w:r>
      <w:r w:rsidR="00547551" w:rsidRPr="00A6619B">
        <w:rPr>
          <w:rFonts w:asciiTheme="minorHAnsi" w:hAnsiTheme="minorHAnsi" w:cstheme="minorHAnsi"/>
          <w:sz w:val="24"/>
          <w:szCs w:val="24"/>
        </w:rPr>
        <w:t>ensuring this</w:t>
      </w:r>
      <w:r w:rsidR="00547551" w:rsidRPr="00A6619B">
        <w:rPr>
          <w:rFonts w:asciiTheme="minorHAnsi" w:hAnsiTheme="minorHAnsi" w:cstheme="minorHAnsi"/>
          <w:sz w:val="24"/>
          <w:szCs w:val="24"/>
        </w:rPr>
        <w:t>.</w:t>
      </w:r>
    </w:p>
    <w:p w14:paraId="7B7B1550" w14:textId="77777777" w:rsidR="00F729A2" w:rsidRPr="00A6619B" w:rsidRDefault="00F729A2" w:rsidP="00F729A2">
      <w:pPr>
        <w:tabs>
          <w:tab w:val="left" w:pos="709"/>
        </w:tabs>
        <w:ind w:left="709"/>
        <w:jc w:val="both"/>
        <w:rPr>
          <w:rFonts w:asciiTheme="minorHAnsi" w:hAnsiTheme="minorHAnsi" w:cstheme="minorHAnsi"/>
          <w:bCs/>
          <w:sz w:val="24"/>
          <w:szCs w:val="24"/>
        </w:rPr>
      </w:pPr>
    </w:p>
    <w:p w14:paraId="5725EC9D" w14:textId="77777777" w:rsidR="00A6068A" w:rsidRPr="00A6619B" w:rsidRDefault="00E27C08" w:rsidP="00B8317C">
      <w:pPr>
        <w:numPr>
          <w:ilvl w:val="0"/>
          <w:numId w:val="1"/>
        </w:numPr>
        <w:tabs>
          <w:tab w:val="clear" w:pos="360"/>
          <w:tab w:val="left" w:pos="709"/>
        </w:tabs>
        <w:ind w:left="720" w:hanging="709"/>
        <w:jc w:val="both"/>
        <w:rPr>
          <w:rFonts w:asciiTheme="minorHAnsi" w:hAnsiTheme="minorHAnsi" w:cstheme="minorHAnsi"/>
          <w:sz w:val="24"/>
          <w:szCs w:val="24"/>
        </w:rPr>
      </w:pPr>
      <w:r w:rsidRPr="00A6619B">
        <w:rPr>
          <w:rFonts w:asciiTheme="minorHAnsi" w:hAnsiTheme="minorHAnsi" w:cstheme="minorHAnsi"/>
          <w:b/>
          <w:sz w:val="24"/>
          <w:szCs w:val="24"/>
        </w:rPr>
        <w:t>PROCEDURE</w:t>
      </w:r>
      <w:r w:rsidR="00A6068A" w:rsidRPr="00A6619B">
        <w:rPr>
          <w:rFonts w:asciiTheme="minorHAnsi" w:hAnsiTheme="minorHAnsi" w:cstheme="minorHAnsi"/>
          <w:b/>
          <w:sz w:val="24"/>
          <w:szCs w:val="24"/>
        </w:rPr>
        <w:t xml:space="preserve"> </w:t>
      </w:r>
    </w:p>
    <w:p w14:paraId="474193D3" w14:textId="77777777" w:rsidR="003F2337" w:rsidRPr="00A6619B" w:rsidRDefault="003F2337" w:rsidP="003F2337">
      <w:pPr>
        <w:tabs>
          <w:tab w:val="left" w:pos="709"/>
        </w:tabs>
        <w:jc w:val="both"/>
        <w:rPr>
          <w:rFonts w:asciiTheme="minorHAnsi" w:hAnsiTheme="minorHAnsi" w:cstheme="minorHAnsi"/>
          <w:sz w:val="24"/>
          <w:szCs w:val="24"/>
        </w:rPr>
      </w:pPr>
      <w:r w:rsidRPr="00A6619B">
        <w:rPr>
          <w:rFonts w:asciiTheme="minorHAnsi" w:hAnsiTheme="minorHAnsi" w:cstheme="minorHAnsi"/>
          <w:sz w:val="24"/>
          <w:szCs w:val="24"/>
        </w:rPr>
        <w:tab/>
      </w:r>
    </w:p>
    <w:tbl>
      <w:tblPr>
        <w:tblW w:w="893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662"/>
        <w:gridCol w:w="1701"/>
      </w:tblGrid>
      <w:tr w:rsidR="003F2337" w:rsidRPr="00A6619B" w14:paraId="04811475" w14:textId="77777777" w:rsidTr="003F2337">
        <w:trPr>
          <w:tblHeader/>
        </w:trPr>
        <w:tc>
          <w:tcPr>
            <w:tcW w:w="567" w:type="dxa"/>
            <w:vAlign w:val="center"/>
          </w:tcPr>
          <w:p w14:paraId="39D0EF87" w14:textId="77777777" w:rsidR="003F2337" w:rsidRPr="00A6619B" w:rsidRDefault="003F2337" w:rsidP="00AD2E50">
            <w:pPr>
              <w:jc w:val="center"/>
              <w:rPr>
                <w:rFonts w:asciiTheme="minorHAnsi" w:hAnsiTheme="minorHAnsi" w:cstheme="minorHAnsi"/>
                <w:b/>
                <w:sz w:val="24"/>
                <w:szCs w:val="24"/>
              </w:rPr>
            </w:pPr>
            <w:r w:rsidRPr="00A6619B">
              <w:rPr>
                <w:rFonts w:asciiTheme="minorHAnsi" w:hAnsiTheme="minorHAnsi" w:cstheme="minorHAnsi"/>
                <w:b/>
                <w:sz w:val="24"/>
                <w:szCs w:val="24"/>
              </w:rPr>
              <w:t>S No</w:t>
            </w:r>
          </w:p>
        </w:tc>
        <w:tc>
          <w:tcPr>
            <w:tcW w:w="6662" w:type="dxa"/>
            <w:vAlign w:val="center"/>
          </w:tcPr>
          <w:p w14:paraId="1F81DAC6" w14:textId="77777777" w:rsidR="003F2337" w:rsidRPr="00A6619B" w:rsidRDefault="003F2337" w:rsidP="00AD2E50">
            <w:pPr>
              <w:jc w:val="both"/>
              <w:rPr>
                <w:rFonts w:asciiTheme="minorHAnsi" w:hAnsiTheme="minorHAnsi" w:cstheme="minorHAnsi"/>
                <w:b/>
                <w:sz w:val="24"/>
                <w:szCs w:val="24"/>
              </w:rPr>
            </w:pPr>
            <w:r w:rsidRPr="00A6619B">
              <w:rPr>
                <w:rFonts w:asciiTheme="minorHAnsi" w:hAnsiTheme="minorHAnsi" w:cstheme="minorHAnsi"/>
                <w:b/>
                <w:sz w:val="24"/>
                <w:szCs w:val="24"/>
              </w:rPr>
              <w:t>Activity</w:t>
            </w:r>
          </w:p>
        </w:tc>
        <w:tc>
          <w:tcPr>
            <w:tcW w:w="1701" w:type="dxa"/>
            <w:vAlign w:val="center"/>
          </w:tcPr>
          <w:p w14:paraId="53B29168" w14:textId="77777777" w:rsidR="003F2337" w:rsidRPr="00A6619B" w:rsidRDefault="003F2337" w:rsidP="00AD2E50">
            <w:pPr>
              <w:jc w:val="center"/>
              <w:rPr>
                <w:rFonts w:asciiTheme="minorHAnsi" w:hAnsiTheme="minorHAnsi" w:cstheme="minorHAnsi"/>
                <w:b/>
                <w:sz w:val="24"/>
                <w:szCs w:val="24"/>
              </w:rPr>
            </w:pPr>
            <w:r w:rsidRPr="00A6619B">
              <w:rPr>
                <w:rFonts w:asciiTheme="minorHAnsi" w:hAnsiTheme="minorHAnsi" w:cstheme="minorHAnsi"/>
                <w:b/>
                <w:sz w:val="24"/>
                <w:szCs w:val="24"/>
              </w:rPr>
              <w:t>Responsibility</w:t>
            </w:r>
          </w:p>
        </w:tc>
      </w:tr>
      <w:tr w:rsidR="003F2337" w:rsidRPr="00A6619B" w14:paraId="3924F249" w14:textId="77777777" w:rsidTr="003F2337">
        <w:tc>
          <w:tcPr>
            <w:tcW w:w="567" w:type="dxa"/>
          </w:tcPr>
          <w:p w14:paraId="66FA7F87"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1</w:t>
            </w:r>
          </w:p>
        </w:tc>
        <w:tc>
          <w:tcPr>
            <w:tcW w:w="6662" w:type="dxa"/>
          </w:tcPr>
          <w:p w14:paraId="32FB52A2" w14:textId="64D1D9F5" w:rsidR="003F2337" w:rsidRPr="00A6619B" w:rsidRDefault="003F2337" w:rsidP="00AD2E50">
            <w:pPr>
              <w:ind w:right="29"/>
              <w:jc w:val="both"/>
              <w:rPr>
                <w:rFonts w:asciiTheme="minorHAnsi" w:hAnsiTheme="minorHAnsi" w:cstheme="minorHAnsi"/>
                <w:sz w:val="24"/>
                <w:szCs w:val="24"/>
              </w:rPr>
            </w:pPr>
            <w:r w:rsidRPr="00A6619B">
              <w:rPr>
                <w:rFonts w:asciiTheme="minorHAnsi" w:hAnsiTheme="minorHAnsi" w:cstheme="minorHAnsi"/>
                <w:sz w:val="24"/>
                <w:szCs w:val="24"/>
              </w:rPr>
              <w:t xml:space="preserve">Compliance obligations include legal requirements and other voluntary requirements that company has agreed to comply. Legal requirements cover Acts, Rules, Regulations and Court Rulings, whereas other requirements include corporate requirements, customer requirements, contractual requirements with any party, and agreements with community groups or non-governmental organizations etc. Obligations that apply to product quality, safety, occupational </w:t>
            </w:r>
            <w:r w:rsidRPr="00A6619B">
              <w:rPr>
                <w:rFonts w:asciiTheme="minorHAnsi" w:hAnsiTheme="minorHAnsi" w:cstheme="minorHAnsi"/>
                <w:sz w:val="24"/>
                <w:szCs w:val="24"/>
              </w:rPr>
              <w:t>health,</w:t>
            </w:r>
            <w:r w:rsidRPr="00A6619B">
              <w:rPr>
                <w:rFonts w:asciiTheme="minorHAnsi" w:hAnsiTheme="minorHAnsi" w:cstheme="minorHAnsi"/>
                <w:sz w:val="24"/>
                <w:szCs w:val="24"/>
              </w:rPr>
              <w:t xml:space="preserve"> and environment only are included.</w:t>
            </w:r>
          </w:p>
        </w:tc>
        <w:tc>
          <w:tcPr>
            <w:tcW w:w="1701" w:type="dxa"/>
            <w:vAlign w:val="center"/>
          </w:tcPr>
          <w:p w14:paraId="6E9DDC9A"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All</w:t>
            </w:r>
          </w:p>
        </w:tc>
      </w:tr>
      <w:tr w:rsidR="003F2337" w:rsidRPr="00A6619B" w14:paraId="6BE8553A" w14:textId="77777777" w:rsidTr="003F2337">
        <w:tc>
          <w:tcPr>
            <w:tcW w:w="567" w:type="dxa"/>
          </w:tcPr>
          <w:p w14:paraId="596FBB8D"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2</w:t>
            </w:r>
          </w:p>
        </w:tc>
        <w:tc>
          <w:tcPr>
            <w:tcW w:w="6662" w:type="dxa"/>
          </w:tcPr>
          <w:p w14:paraId="2E7AF2AE" w14:textId="19B49A7F" w:rsidR="003F2337" w:rsidRPr="00A6619B" w:rsidRDefault="003F2337" w:rsidP="00AD2E50">
            <w:pPr>
              <w:ind w:right="29"/>
              <w:jc w:val="both"/>
              <w:rPr>
                <w:rFonts w:asciiTheme="minorHAnsi" w:hAnsiTheme="minorHAnsi" w:cstheme="minorHAnsi"/>
                <w:sz w:val="24"/>
                <w:szCs w:val="24"/>
              </w:rPr>
            </w:pPr>
            <w:r w:rsidRPr="00A6619B">
              <w:rPr>
                <w:rFonts w:asciiTheme="minorHAnsi" w:hAnsiTheme="minorHAnsi" w:cstheme="minorHAnsi"/>
                <w:sz w:val="24"/>
                <w:szCs w:val="24"/>
              </w:rPr>
              <w:t xml:space="preserve">SC or his competent designated nominee shall visit websites for </w:t>
            </w:r>
            <w:hyperlink r:id="rId7" w:history="1">
              <w:r w:rsidRPr="00A6619B">
                <w:rPr>
                  <w:rFonts w:asciiTheme="minorHAnsi" w:hAnsiTheme="minorHAnsi" w:cstheme="minorHAnsi"/>
                  <w:sz w:val="24"/>
                  <w:szCs w:val="24"/>
                </w:rPr>
                <w:t xml:space="preserve"> Department of Chemicals &amp; Petro-Chemicals | </w:t>
              </w:r>
              <w:proofErr w:type="spellStart"/>
              <w:r w:rsidRPr="00A6619B">
                <w:rPr>
                  <w:rFonts w:asciiTheme="minorHAnsi" w:hAnsiTheme="minorHAnsi" w:cstheme="minorHAnsi"/>
                  <w:sz w:val="24"/>
                  <w:szCs w:val="24"/>
                </w:rPr>
                <w:t>MoC&amp;F</w:t>
              </w:r>
              <w:proofErr w:type="spellEnd"/>
              <w:r w:rsidRPr="00A6619B">
                <w:rPr>
                  <w:rFonts w:asciiTheme="minorHAnsi" w:hAnsiTheme="minorHAnsi" w:cstheme="minorHAnsi"/>
                  <w:sz w:val="24"/>
                  <w:szCs w:val="24"/>
                </w:rPr>
                <w:t xml:space="preserve"> | </w:t>
              </w:r>
              <w:proofErr w:type="spellStart"/>
              <w:r w:rsidRPr="00A6619B">
                <w:rPr>
                  <w:rFonts w:asciiTheme="minorHAnsi" w:hAnsiTheme="minorHAnsi" w:cstheme="minorHAnsi"/>
                  <w:sz w:val="24"/>
                  <w:szCs w:val="24"/>
                </w:rPr>
                <w:t>GoI</w:t>
              </w:r>
              <w:proofErr w:type="spellEnd"/>
            </w:hyperlink>
            <w:r w:rsidRPr="00A6619B">
              <w:rPr>
                <w:rFonts w:asciiTheme="minorHAnsi" w:hAnsiTheme="minorHAnsi" w:cstheme="minorHAnsi"/>
                <w:sz w:val="24"/>
                <w:szCs w:val="24"/>
              </w:rPr>
              <w:t xml:space="preserve">, </w:t>
            </w:r>
            <w:proofErr w:type="spellStart"/>
            <w:r w:rsidRPr="00A6619B">
              <w:rPr>
                <w:rFonts w:asciiTheme="minorHAnsi" w:hAnsiTheme="minorHAnsi" w:cstheme="minorHAnsi"/>
                <w:sz w:val="24"/>
                <w:szCs w:val="24"/>
              </w:rPr>
              <w:t>labour</w:t>
            </w:r>
            <w:proofErr w:type="spellEnd"/>
            <w:r w:rsidRPr="00A6619B">
              <w:rPr>
                <w:rFonts w:asciiTheme="minorHAnsi" w:hAnsiTheme="minorHAnsi" w:cstheme="minorHAnsi"/>
                <w:sz w:val="24"/>
                <w:szCs w:val="24"/>
              </w:rPr>
              <w:t xml:space="preserve">, environment, road transport, Chief Controllers of Explosives, Electricity Authority, Boilers </w:t>
            </w:r>
            <w:r w:rsidR="00EA0766" w:rsidRPr="00A6619B">
              <w:rPr>
                <w:rFonts w:asciiTheme="minorHAnsi" w:hAnsiTheme="minorHAnsi" w:cstheme="minorHAnsi"/>
                <w:sz w:val="24"/>
                <w:szCs w:val="24"/>
              </w:rPr>
              <w:t>Inspectorate,</w:t>
            </w:r>
            <w:r w:rsidRPr="00A6619B">
              <w:rPr>
                <w:rFonts w:asciiTheme="minorHAnsi" w:hAnsiTheme="minorHAnsi" w:cstheme="minorHAnsi"/>
                <w:sz w:val="24"/>
                <w:szCs w:val="24"/>
              </w:rPr>
              <w:t xml:space="preserve"> and other applicable sites, once in two months. He shall identify related legal requirements. Records of such visits shall be kept.</w:t>
            </w:r>
          </w:p>
          <w:p w14:paraId="3DBCCA9D" w14:textId="77777777" w:rsidR="003F2337" w:rsidRPr="00A6619B" w:rsidRDefault="003F2337" w:rsidP="00AD2E50">
            <w:pPr>
              <w:ind w:right="29"/>
              <w:jc w:val="both"/>
              <w:rPr>
                <w:rFonts w:asciiTheme="minorHAnsi" w:hAnsiTheme="minorHAnsi" w:cstheme="minorHAnsi"/>
                <w:sz w:val="24"/>
                <w:szCs w:val="24"/>
              </w:rPr>
            </w:pPr>
            <w:r w:rsidRPr="00A6619B">
              <w:rPr>
                <w:rFonts w:asciiTheme="minorHAnsi" w:hAnsiTheme="minorHAnsi" w:cstheme="minorHAnsi"/>
                <w:sz w:val="24"/>
                <w:szCs w:val="24"/>
              </w:rPr>
              <w:t>List of designated persons responsible shall be kept by SC. SC shall ensure that proper communication to concerned has been given.</w:t>
            </w:r>
          </w:p>
        </w:tc>
        <w:tc>
          <w:tcPr>
            <w:tcW w:w="1701" w:type="dxa"/>
            <w:vAlign w:val="center"/>
          </w:tcPr>
          <w:p w14:paraId="0EB5B4DE"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Designated nominees</w:t>
            </w:r>
          </w:p>
        </w:tc>
      </w:tr>
      <w:tr w:rsidR="003F2337" w:rsidRPr="00A6619B" w14:paraId="44D7D2A8" w14:textId="77777777" w:rsidTr="003F2337">
        <w:tc>
          <w:tcPr>
            <w:tcW w:w="567" w:type="dxa"/>
          </w:tcPr>
          <w:p w14:paraId="4B1A9532"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3</w:t>
            </w:r>
          </w:p>
        </w:tc>
        <w:tc>
          <w:tcPr>
            <w:tcW w:w="6662" w:type="dxa"/>
          </w:tcPr>
          <w:p w14:paraId="55DA7435" w14:textId="310E7831" w:rsidR="003F2337" w:rsidRPr="00A6619B" w:rsidRDefault="003F2337" w:rsidP="00AD2E50">
            <w:pPr>
              <w:ind w:right="29"/>
              <w:jc w:val="both"/>
              <w:rPr>
                <w:rFonts w:asciiTheme="minorHAnsi" w:hAnsiTheme="minorHAnsi" w:cstheme="minorHAnsi"/>
                <w:sz w:val="24"/>
                <w:szCs w:val="24"/>
              </w:rPr>
            </w:pPr>
            <w:r w:rsidRPr="00A6619B">
              <w:rPr>
                <w:rFonts w:asciiTheme="minorHAnsi" w:hAnsiTheme="minorHAnsi" w:cstheme="minorHAnsi"/>
                <w:sz w:val="24"/>
                <w:szCs w:val="24"/>
              </w:rPr>
              <w:t xml:space="preserve">ESH manager shall liaise with respective regulating authority - State Pollution Control Board. He may do it over phone, or personal visit, or through letters or emails preferably once a month but not less than once in two months. During such contacts he shall enquire about change in legislations, get to </w:t>
            </w:r>
            <w:r w:rsidRPr="00A6619B">
              <w:rPr>
                <w:rFonts w:asciiTheme="minorHAnsi" w:hAnsiTheme="minorHAnsi" w:cstheme="minorHAnsi"/>
                <w:sz w:val="24"/>
                <w:szCs w:val="24"/>
              </w:rPr>
              <w:lastRenderedPageBreak/>
              <w:t>know and understand.</w:t>
            </w:r>
          </w:p>
        </w:tc>
        <w:tc>
          <w:tcPr>
            <w:tcW w:w="1701" w:type="dxa"/>
            <w:vAlign w:val="center"/>
          </w:tcPr>
          <w:p w14:paraId="38A8F550"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lastRenderedPageBreak/>
              <w:t xml:space="preserve">ESH manager </w:t>
            </w:r>
          </w:p>
        </w:tc>
      </w:tr>
      <w:tr w:rsidR="003F2337" w:rsidRPr="00A6619B" w14:paraId="74CE9F74" w14:textId="77777777" w:rsidTr="003F2337">
        <w:tc>
          <w:tcPr>
            <w:tcW w:w="567" w:type="dxa"/>
          </w:tcPr>
          <w:p w14:paraId="26B953A5"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4</w:t>
            </w:r>
          </w:p>
        </w:tc>
        <w:tc>
          <w:tcPr>
            <w:tcW w:w="6662" w:type="dxa"/>
          </w:tcPr>
          <w:p w14:paraId="2ECAA7E6" w14:textId="0FE8CCA6" w:rsidR="003F2337" w:rsidRPr="00A6619B" w:rsidRDefault="003F2337" w:rsidP="00AD2E50">
            <w:pPr>
              <w:ind w:right="29"/>
              <w:jc w:val="both"/>
              <w:rPr>
                <w:rFonts w:asciiTheme="minorHAnsi" w:hAnsiTheme="minorHAnsi" w:cstheme="minorHAnsi"/>
                <w:sz w:val="24"/>
                <w:szCs w:val="24"/>
              </w:rPr>
            </w:pPr>
            <w:r w:rsidRPr="00A6619B">
              <w:rPr>
                <w:rFonts w:asciiTheme="minorHAnsi" w:hAnsiTheme="minorHAnsi" w:cstheme="minorHAnsi"/>
                <w:sz w:val="24"/>
                <w:szCs w:val="24"/>
              </w:rPr>
              <w:t xml:space="preserve">Nominated Manager would maintain contact with industry association, viz AIPMA - The </w:t>
            </w:r>
            <w:r w:rsidR="00EA0766" w:rsidRPr="00A6619B">
              <w:rPr>
                <w:rFonts w:asciiTheme="minorHAnsi" w:hAnsiTheme="minorHAnsi" w:cstheme="minorHAnsi"/>
                <w:sz w:val="24"/>
                <w:szCs w:val="24"/>
              </w:rPr>
              <w:t>All-India</w:t>
            </w:r>
            <w:r w:rsidRPr="00A6619B">
              <w:rPr>
                <w:rFonts w:asciiTheme="minorHAnsi" w:hAnsiTheme="minorHAnsi" w:cstheme="minorHAnsi"/>
                <w:sz w:val="24"/>
                <w:szCs w:val="24"/>
              </w:rPr>
              <w:t xml:space="preserve"> Plastic Manufacturers' Association, FICCI, ASSOCHAM etc. to seek information regularly regarding applicable legal requirements or changes therein.</w:t>
            </w:r>
          </w:p>
        </w:tc>
        <w:tc>
          <w:tcPr>
            <w:tcW w:w="1701" w:type="dxa"/>
            <w:vAlign w:val="center"/>
          </w:tcPr>
          <w:p w14:paraId="2F97FCEB" w14:textId="77777777" w:rsidR="003F2337" w:rsidRPr="00A6619B" w:rsidRDefault="003F2337" w:rsidP="00AD2E50">
            <w:pPr>
              <w:jc w:val="center"/>
              <w:rPr>
                <w:rFonts w:asciiTheme="minorHAnsi" w:hAnsiTheme="minorHAnsi" w:cstheme="minorHAnsi"/>
                <w:color w:val="FF0000"/>
                <w:sz w:val="24"/>
                <w:szCs w:val="24"/>
              </w:rPr>
            </w:pPr>
            <w:r w:rsidRPr="00A6619B">
              <w:rPr>
                <w:rFonts w:asciiTheme="minorHAnsi" w:hAnsiTheme="minorHAnsi" w:cstheme="minorHAnsi"/>
                <w:sz w:val="24"/>
                <w:szCs w:val="24"/>
              </w:rPr>
              <w:t>Nominated Manager</w:t>
            </w:r>
            <w:r w:rsidRPr="00A6619B">
              <w:rPr>
                <w:rFonts w:asciiTheme="minorHAnsi" w:hAnsiTheme="minorHAnsi" w:cstheme="minorHAnsi"/>
                <w:color w:val="FF0000"/>
                <w:sz w:val="24"/>
                <w:szCs w:val="24"/>
              </w:rPr>
              <w:t xml:space="preserve"> </w:t>
            </w:r>
          </w:p>
        </w:tc>
      </w:tr>
      <w:tr w:rsidR="003F2337" w:rsidRPr="00A6619B" w14:paraId="36DC9EDB" w14:textId="77777777" w:rsidTr="003F2337">
        <w:tc>
          <w:tcPr>
            <w:tcW w:w="567" w:type="dxa"/>
          </w:tcPr>
          <w:p w14:paraId="35C82E69"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5</w:t>
            </w:r>
          </w:p>
        </w:tc>
        <w:tc>
          <w:tcPr>
            <w:tcW w:w="6662" w:type="dxa"/>
          </w:tcPr>
          <w:p w14:paraId="5BA942FE" w14:textId="77777777" w:rsidR="003F2337" w:rsidRPr="00A6619B" w:rsidRDefault="003F2337" w:rsidP="00AD2E50">
            <w:pPr>
              <w:rPr>
                <w:rFonts w:asciiTheme="minorHAnsi" w:hAnsiTheme="minorHAnsi" w:cstheme="minorHAnsi"/>
                <w:sz w:val="24"/>
                <w:szCs w:val="24"/>
              </w:rPr>
            </w:pPr>
            <w:r w:rsidRPr="00A6619B">
              <w:rPr>
                <w:rFonts w:asciiTheme="minorHAnsi" w:hAnsiTheme="minorHAnsi" w:cstheme="minorHAnsi"/>
                <w:sz w:val="24"/>
                <w:szCs w:val="24"/>
              </w:rPr>
              <w:t>SC may engage an expert legal consultant for regular advice of finding and communicating on applicable laws. For the same purpose, SC may subscribe to useful legal publications.</w:t>
            </w:r>
          </w:p>
        </w:tc>
        <w:tc>
          <w:tcPr>
            <w:tcW w:w="1701" w:type="dxa"/>
            <w:vAlign w:val="center"/>
          </w:tcPr>
          <w:p w14:paraId="077BE3BE"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SC</w:t>
            </w:r>
          </w:p>
        </w:tc>
      </w:tr>
      <w:tr w:rsidR="003F2337" w:rsidRPr="00A6619B" w14:paraId="454A2152" w14:textId="77777777" w:rsidTr="003F2337">
        <w:tc>
          <w:tcPr>
            <w:tcW w:w="567" w:type="dxa"/>
          </w:tcPr>
          <w:p w14:paraId="48C6FF31"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6</w:t>
            </w:r>
          </w:p>
        </w:tc>
        <w:tc>
          <w:tcPr>
            <w:tcW w:w="6662" w:type="dxa"/>
          </w:tcPr>
          <w:p w14:paraId="1538C728" w14:textId="77777777" w:rsidR="003F2337" w:rsidRPr="00A6619B" w:rsidRDefault="003F2337" w:rsidP="00AD2E50">
            <w:pPr>
              <w:rPr>
                <w:rFonts w:asciiTheme="minorHAnsi" w:hAnsiTheme="minorHAnsi" w:cstheme="minorHAnsi"/>
                <w:sz w:val="24"/>
                <w:szCs w:val="24"/>
              </w:rPr>
            </w:pPr>
            <w:r w:rsidRPr="00A6619B">
              <w:rPr>
                <w:rFonts w:asciiTheme="minorHAnsi" w:hAnsiTheme="minorHAnsi" w:cstheme="minorHAnsi"/>
                <w:sz w:val="24"/>
                <w:szCs w:val="24"/>
              </w:rPr>
              <w:t xml:space="preserve">SC should also keep abreast of the latest developments in legislations in advanced countries through web, or other ways as feasible, as much as possible. </w:t>
            </w:r>
          </w:p>
        </w:tc>
        <w:tc>
          <w:tcPr>
            <w:tcW w:w="1701" w:type="dxa"/>
            <w:vAlign w:val="center"/>
          </w:tcPr>
          <w:p w14:paraId="3E3D0087"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SC</w:t>
            </w:r>
          </w:p>
        </w:tc>
      </w:tr>
      <w:tr w:rsidR="003F2337" w:rsidRPr="00A6619B" w14:paraId="09C1F09D" w14:textId="77777777" w:rsidTr="003F2337">
        <w:tc>
          <w:tcPr>
            <w:tcW w:w="567" w:type="dxa"/>
          </w:tcPr>
          <w:p w14:paraId="47ED1E4E"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7</w:t>
            </w:r>
          </w:p>
        </w:tc>
        <w:tc>
          <w:tcPr>
            <w:tcW w:w="6662" w:type="dxa"/>
          </w:tcPr>
          <w:p w14:paraId="6EB0762B" w14:textId="1FA4F3B0" w:rsidR="003F2337" w:rsidRPr="00A6619B" w:rsidRDefault="003F2337" w:rsidP="00AD2E50">
            <w:pPr>
              <w:ind w:right="29"/>
              <w:rPr>
                <w:rFonts w:asciiTheme="minorHAnsi" w:hAnsiTheme="minorHAnsi" w:cstheme="minorHAnsi"/>
                <w:sz w:val="24"/>
                <w:szCs w:val="24"/>
              </w:rPr>
            </w:pPr>
            <w:r w:rsidRPr="00A6619B">
              <w:rPr>
                <w:rFonts w:asciiTheme="minorHAnsi" w:hAnsiTheme="minorHAnsi" w:cstheme="minorHAnsi"/>
                <w:sz w:val="24"/>
                <w:szCs w:val="24"/>
              </w:rPr>
              <w:t xml:space="preserve">SC shall keep contact with </w:t>
            </w:r>
            <w:r w:rsidR="00EA0766" w:rsidRPr="00A6619B">
              <w:rPr>
                <w:rFonts w:asciiTheme="minorHAnsi" w:hAnsiTheme="minorHAnsi" w:cstheme="minorHAnsi"/>
                <w:sz w:val="24"/>
                <w:szCs w:val="24"/>
              </w:rPr>
              <w:t>corporate</w:t>
            </w:r>
            <w:r w:rsidRPr="00A6619B">
              <w:rPr>
                <w:rFonts w:asciiTheme="minorHAnsi" w:hAnsiTheme="minorHAnsi" w:cstheme="minorHAnsi"/>
                <w:sz w:val="24"/>
                <w:szCs w:val="24"/>
              </w:rPr>
              <w:t xml:space="preserve"> office in order to know any information about applicable laws and changes in laws. </w:t>
            </w:r>
          </w:p>
        </w:tc>
        <w:tc>
          <w:tcPr>
            <w:tcW w:w="1701" w:type="dxa"/>
            <w:vAlign w:val="center"/>
          </w:tcPr>
          <w:p w14:paraId="02B235AD"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SC</w:t>
            </w:r>
          </w:p>
        </w:tc>
      </w:tr>
      <w:tr w:rsidR="003F2337" w:rsidRPr="00A6619B" w14:paraId="2DFE22B9" w14:textId="77777777" w:rsidTr="003F2337">
        <w:tc>
          <w:tcPr>
            <w:tcW w:w="567" w:type="dxa"/>
          </w:tcPr>
          <w:p w14:paraId="70386471"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8</w:t>
            </w:r>
          </w:p>
        </w:tc>
        <w:tc>
          <w:tcPr>
            <w:tcW w:w="6662" w:type="dxa"/>
          </w:tcPr>
          <w:p w14:paraId="3E7236BB" w14:textId="77777777" w:rsidR="003F2337" w:rsidRPr="00A6619B" w:rsidRDefault="003F2337" w:rsidP="00AD2E50">
            <w:pPr>
              <w:ind w:right="29"/>
              <w:jc w:val="both"/>
              <w:rPr>
                <w:rFonts w:asciiTheme="minorHAnsi" w:hAnsiTheme="minorHAnsi" w:cstheme="minorHAnsi"/>
                <w:sz w:val="24"/>
                <w:szCs w:val="24"/>
              </w:rPr>
            </w:pPr>
            <w:r w:rsidRPr="00A6619B">
              <w:rPr>
                <w:rFonts w:asciiTheme="minorHAnsi" w:hAnsiTheme="minorHAnsi" w:cstheme="minorHAnsi"/>
                <w:sz w:val="24"/>
                <w:szCs w:val="24"/>
              </w:rPr>
              <w:t>Overall responsibility to ensure that all updated legal requirements are identified, lies with SC.</w:t>
            </w:r>
          </w:p>
        </w:tc>
        <w:tc>
          <w:tcPr>
            <w:tcW w:w="1701" w:type="dxa"/>
            <w:vAlign w:val="center"/>
          </w:tcPr>
          <w:p w14:paraId="3EAA8005"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SC</w:t>
            </w:r>
          </w:p>
        </w:tc>
      </w:tr>
      <w:tr w:rsidR="003F2337" w:rsidRPr="00A6619B" w14:paraId="541FA480" w14:textId="77777777" w:rsidTr="003F2337">
        <w:tc>
          <w:tcPr>
            <w:tcW w:w="567" w:type="dxa"/>
          </w:tcPr>
          <w:p w14:paraId="0986E40F"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9</w:t>
            </w:r>
          </w:p>
        </w:tc>
        <w:tc>
          <w:tcPr>
            <w:tcW w:w="6662" w:type="dxa"/>
          </w:tcPr>
          <w:p w14:paraId="16E7C68E" w14:textId="66E1CD5F" w:rsidR="003F2337" w:rsidRPr="00A6619B" w:rsidRDefault="003F2337" w:rsidP="00AD2E50">
            <w:pPr>
              <w:ind w:right="29"/>
              <w:jc w:val="both"/>
              <w:rPr>
                <w:rFonts w:asciiTheme="minorHAnsi" w:hAnsiTheme="minorHAnsi" w:cstheme="minorHAnsi"/>
                <w:sz w:val="24"/>
                <w:szCs w:val="24"/>
              </w:rPr>
            </w:pPr>
            <w:r w:rsidRPr="00A6619B">
              <w:rPr>
                <w:rFonts w:asciiTheme="minorHAnsi" w:hAnsiTheme="minorHAnsi" w:cstheme="minorHAnsi"/>
                <w:sz w:val="24"/>
                <w:szCs w:val="24"/>
              </w:rPr>
              <w:t xml:space="preserve">SC shall himself, or in consultation with some colleague, or he may assign the duty to </w:t>
            </w:r>
            <w:r w:rsidR="00EA0766" w:rsidRPr="00A6619B">
              <w:rPr>
                <w:rFonts w:asciiTheme="minorHAnsi" w:hAnsiTheme="minorHAnsi" w:cstheme="minorHAnsi"/>
                <w:sz w:val="24"/>
                <w:szCs w:val="24"/>
              </w:rPr>
              <w:t>someone</w:t>
            </w:r>
            <w:r w:rsidRPr="00A6619B">
              <w:rPr>
                <w:rFonts w:asciiTheme="minorHAnsi" w:hAnsiTheme="minorHAnsi" w:cstheme="minorHAnsi"/>
                <w:sz w:val="24"/>
                <w:szCs w:val="24"/>
              </w:rPr>
              <w:t xml:space="preserve"> for going through the new applicable legislation, or changed legal requirements – to study all and decide what is applicable, and where in </w:t>
            </w:r>
            <w:r w:rsidR="00EA0766" w:rsidRPr="00A6619B">
              <w:rPr>
                <w:rFonts w:asciiTheme="minorHAnsi" w:hAnsiTheme="minorHAnsi" w:cstheme="minorHAnsi"/>
                <w:sz w:val="24"/>
                <w:szCs w:val="24"/>
              </w:rPr>
              <w:t>the company</w:t>
            </w:r>
            <w:r w:rsidRPr="00A6619B">
              <w:rPr>
                <w:rFonts w:asciiTheme="minorHAnsi" w:hAnsiTheme="minorHAnsi" w:cstheme="minorHAnsi"/>
                <w:sz w:val="24"/>
                <w:szCs w:val="24"/>
              </w:rPr>
              <w:t xml:space="preserve">. </w:t>
            </w:r>
          </w:p>
        </w:tc>
        <w:tc>
          <w:tcPr>
            <w:tcW w:w="1701" w:type="dxa"/>
            <w:vAlign w:val="center"/>
          </w:tcPr>
          <w:p w14:paraId="54B8E46A"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SC</w:t>
            </w:r>
          </w:p>
        </w:tc>
      </w:tr>
      <w:tr w:rsidR="003F2337" w:rsidRPr="00A6619B" w14:paraId="07CF44B2" w14:textId="77777777" w:rsidTr="003F2337">
        <w:tc>
          <w:tcPr>
            <w:tcW w:w="567" w:type="dxa"/>
          </w:tcPr>
          <w:p w14:paraId="5CF6B537"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10</w:t>
            </w:r>
          </w:p>
        </w:tc>
        <w:tc>
          <w:tcPr>
            <w:tcW w:w="6662" w:type="dxa"/>
          </w:tcPr>
          <w:p w14:paraId="7F92DC56" w14:textId="77777777" w:rsidR="003F2337" w:rsidRPr="00A6619B" w:rsidRDefault="003F2337" w:rsidP="00AD2E50">
            <w:pPr>
              <w:ind w:right="29"/>
              <w:jc w:val="both"/>
              <w:rPr>
                <w:rFonts w:asciiTheme="minorHAnsi" w:hAnsiTheme="minorHAnsi" w:cstheme="minorHAnsi"/>
                <w:sz w:val="24"/>
                <w:szCs w:val="24"/>
              </w:rPr>
            </w:pPr>
            <w:r w:rsidRPr="00A6619B">
              <w:rPr>
                <w:rFonts w:asciiTheme="minorHAnsi" w:hAnsiTheme="minorHAnsi" w:cstheme="minorHAnsi"/>
                <w:sz w:val="24"/>
                <w:szCs w:val="24"/>
              </w:rPr>
              <w:t xml:space="preserve">SC shall ensure that all legal applicable requirements – old, </w:t>
            </w:r>
            <w:proofErr w:type="gramStart"/>
            <w:r w:rsidRPr="00A6619B">
              <w:rPr>
                <w:rFonts w:asciiTheme="minorHAnsi" w:hAnsiTheme="minorHAnsi" w:cstheme="minorHAnsi"/>
                <w:sz w:val="24"/>
                <w:szCs w:val="24"/>
              </w:rPr>
              <w:t>new</w:t>
            </w:r>
            <w:proofErr w:type="gramEnd"/>
            <w:r w:rsidRPr="00A6619B">
              <w:rPr>
                <w:rFonts w:asciiTheme="minorHAnsi" w:hAnsiTheme="minorHAnsi" w:cstheme="minorHAnsi"/>
                <w:sz w:val="24"/>
                <w:szCs w:val="24"/>
              </w:rPr>
              <w:t xml:space="preserve"> or amended shall be communicated to persons, who control or carry out the activities, in which legal requirements apply.  </w:t>
            </w:r>
          </w:p>
        </w:tc>
        <w:tc>
          <w:tcPr>
            <w:tcW w:w="1701" w:type="dxa"/>
            <w:vAlign w:val="center"/>
          </w:tcPr>
          <w:p w14:paraId="401BDBE2"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SC</w:t>
            </w:r>
          </w:p>
        </w:tc>
      </w:tr>
      <w:tr w:rsidR="003F2337" w:rsidRPr="00A6619B" w14:paraId="0DDEF363" w14:textId="77777777" w:rsidTr="003F2337">
        <w:tc>
          <w:tcPr>
            <w:tcW w:w="567" w:type="dxa"/>
          </w:tcPr>
          <w:p w14:paraId="358B211A"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11</w:t>
            </w:r>
          </w:p>
        </w:tc>
        <w:tc>
          <w:tcPr>
            <w:tcW w:w="6662" w:type="dxa"/>
          </w:tcPr>
          <w:p w14:paraId="3581C461" w14:textId="77777777" w:rsidR="003F2337" w:rsidRPr="00A6619B" w:rsidRDefault="003F2337" w:rsidP="00AD2E50">
            <w:pPr>
              <w:ind w:right="29"/>
              <w:jc w:val="both"/>
              <w:rPr>
                <w:rFonts w:asciiTheme="minorHAnsi" w:hAnsiTheme="minorHAnsi" w:cstheme="minorHAnsi"/>
                <w:sz w:val="24"/>
                <w:szCs w:val="24"/>
              </w:rPr>
            </w:pPr>
            <w:r w:rsidRPr="00A6619B">
              <w:rPr>
                <w:rFonts w:asciiTheme="minorHAnsi" w:hAnsiTheme="minorHAnsi" w:cstheme="minorHAnsi"/>
                <w:sz w:val="24"/>
                <w:szCs w:val="24"/>
              </w:rPr>
              <w:t>Voluntary obligations are determined after the company has known the external and internal issues arising from the ‘Context of the Organization</w:t>
            </w:r>
            <w:proofErr w:type="gramStart"/>
            <w:r w:rsidRPr="00A6619B">
              <w:rPr>
                <w:rFonts w:asciiTheme="minorHAnsi" w:hAnsiTheme="minorHAnsi" w:cstheme="minorHAnsi"/>
                <w:sz w:val="24"/>
                <w:szCs w:val="24"/>
              </w:rPr>
              <w:t>’;</w:t>
            </w:r>
            <w:proofErr w:type="gramEnd"/>
            <w:r w:rsidRPr="00A6619B">
              <w:rPr>
                <w:rFonts w:asciiTheme="minorHAnsi" w:hAnsiTheme="minorHAnsi" w:cstheme="minorHAnsi"/>
                <w:sz w:val="24"/>
                <w:szCs w:val="24"/>
              </w:rPr>
              <w:t xml:space="preserve"> as well as it has known all the needs and expectations of interested parties.</w:t>
            </w:r>
          </w:p>
        </w:tc>
        <w:tc>
          <w:tcPr>
            <w:tcW w:w="1701" w:type="dxa"/>
            <w:vAlign w:val="center"/>
          </w:tcPr>
          <w:p w14:paraId="4E578039"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w:t>
            </w:r>
          </w:p>
        </w:tc>
      </w:tr>
      <w:tr w:rsidR="003F2337" w:rsidRPr="00A6619B" w14:paraId="3927CC0E" w14:textId="77777777" w:rsidTr="003F2337">
        <w:tc>
          <w:tcPr>
            <w:tcW w:w="567" w:type="dxa"/>
          </w:tcPr>
          <w:p w14:paraId="3D2BC6ED"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12</w:t>
            </w:r>
          </w:p>
        </w:tc>
        <w:tc>
          <w:tcPr>
            <w:tcW w:w="6662" w:type="dxa"/>
          </w:tcPr>
          <w:p w14:paraId="537B4125" w14:textId="77777777" w:rsidR="003F2337" w:rsidRPr="00A6619B" w:rsidRDefault="003F2337" w:rsidP="00AD2E50">
            <w:pPr>
              <w:ind w:right="29"/>
              <w:jc w:val="both"/>
              <w:rPr>
                <w:rFonts w:asciiTheme="minorHAnsi" w:hAnsiTheme="minorHAnsi" w:cstheme="minorHAnsi"/>
                <w:sz w:val="24"/>
                <w:szCs w:val="24"/>
              </w:rPr>
            </w:pPr>
            <w:r w:rsidRPr="00A6619B">
              <w:rPr>
                <w:rFonts w:asciiTheme="minorHAnsi" w:hAnsiTheme="minorHAnsi" w:cstheme="minorHAnsi"/>
                <w:sz w:val="24"/>
                <w:szCs w:val="24"/>
              </w:rPr>
              <w:t xml:space="preserve">Unit Head shall hold a meeting with all his HOD’s and other concerned persons for purpose of identification of external and internal issues – in line with requirements of ISO standards. He would also hold another meeting, to identify all the interested parties, and their needs and expectations.  </w:t>
            </w:r>
          </w:p>
        </w:tc>
        <w:tc>
          <w:tcPr>
            <w:tcW w:w="1701" w:type="dxa"/>
            <w:vAlign w:val="center"/>
          </w:tcPr>
          <w:p w14:paraId="3A7F1A7C"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Unit Head</w:t>
            </w:r>
          </w:p>
        </w:tc>
      </w:tr>
      <w:tr w:rsidR="003F2337" w:rsidRPr="00A6619B" w14:paraId="78945C70" w14:textId="77777777" w:rsidTr="003F2337">
        <w:tc>
          <w:tcPr>
            <w:tcW w:w="567" w:type="dxa"/>
          </w:tcPr>
          <w:p w14:paraId="46CC1A17"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13</w:t>
            </w:r>
          </w:p>
        </w:tc>
        <w:tc>
          <w:tcPr>
            <w:tcW w:w="6662" w:type="dxa"/>
          </w:tcPr>
          <w:p w14:paraId="1F11B881" w14:textId="30AE7936" w:rsidR="003F2337" w:rsidRPr="00A6619B" w:rsidRDefault="003F2337" w:rsidP="00AD2E50">
            <w:pPr>
              <w:ind w:right="29"/>
              <w:jc w:val="both"/>
              <w:rPr>
                <w:rFonts w:asciiTheme="minorHAnsi" w:hAnsiTheme="minorHAnsi" w:cstheme="minorHAnsi"/>
                <w:sz w:val="24"/>
                <w:szCs w:val="24"/>
              </w:rPr>
            </w:pPr>
            <w:r w:rsidRPr="00A6619B">
              <w:rPr>
                <w:rFonts w:asciiTheme="minorHAnsi" w:hAnsiTheme="minorHAnsi" w:cstheme="minorHAnsi"/>
                <w:sz w:val="24"/>
                <w:szCs w:val="24"/>
              </w:rPr>
              <w:t xml:space="preserve">Unit Head would nominate and engage a team of managers to undertake carrying out assessment of risk &amp; opportunities on all the external and internal issues as well as needs and expectations of interested parties. The output of </w:t>
            </w:r>
            <w:r w:rsidR="00993DB4" w:rsidRPr="00A6619B">
              <w:rPr>
                <w:rFonts w:asciiTheme="minorHAnsi" w:hAnsiTheme="minorHAnsi" w:cstheme="minorHAnsi"/>
                <w:sz w:val="24"/>
                <w:szCs w:val="24"/>
              </w:rPr>
              <w:t xml:space="preserve">risk assessments </w:t>
            </w:r>
            <w:r w:rsidRPr="00A6619B">
              <w:rPr>
                <w:rFonts w:asciiTheme="minorHAnsi" w:hAnsiTheme="minorHAnsi" w:cstheme="minorHAnsi"/>
                <w:sz w:val="24"/>
                <w:szCs w:val="24"/>
              </w:rPr>
              <w:t xml:space="preserve">shall be shared with all HOD’s. After sharing, the nominated team shall maintain record of risk and opportunities. The team would also make recommendations for company to address these. </w:t>
            </w:r>
          </w:p>
        </w:tc>
        <w:tc>
          <w:tcPr>
            <w:tcW w:w="1701" w:type="dxa"/>
            <w:vAlign w:val="center"/>
          </w:tcPr>
          <w:p w14:paraId="05DFDFAB"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Nominated team</w:t>
            </w:r>
          </w:p>
        </w:tc>
      </w:tr>
      <w:tr w:rsidR="003F2337" w:rsidRPr="00A6619B" w14:paraId="20B5493F" w14:textId="77777777" w:rsidTr="003F2337">
        <w:tc>
          <w:tcPr>
            <w:tcW w:w="567" w:type="dxa"/>
          </w:tcPr>
          <w:p w14:paraId="6EAB332A"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14</w:t>
            </w:r>
          </w:p>
        </w:tc>
        <w:tc>
          <w:tcPr>
            <w:tcW w:w="6662" w:type="dxa"/>
          </w:tcPr>
          <w:p w14:paraId="38D6C37A" w14:textId="79A90384" w:rsidR="003F2337" w:rsidRPr="00A6619B" w:rsidRDefault="003F2337" w:rsidP="00AD2E50">
            <w:pPr>
              <w:ind w:right="29"/>
              <w:jc w:val="both"/>
              <w:rPr>
                <w:rFonts w:asciiTheme="minorHAnsi" w:hAnsiTheme="minorHAnsi" w:cstheme="minorHAnsi"/>
                <w:sz w:val="24"/>
                <w:szCs w:val="24"/>
              </w:rPr>
            </w:pPr>
            <w:r w:rsidRPr="00A6619B">
              <w:rPr>
                <w:rFonts w:asciiTheme="minorHAnsi" w:hAnsiTheme="minorHAnsi" w:cstheme="minorHAnsi"/>
                <w:sz w:val="24"/>
                <w:szCs w:val="24"/>
              </w:rPr>
              <w:t xml:space="preserve">The Unit Head in consultation with </w:t>
            </w:r>
            <w:r w:rsidR="00F653E2" w:rsidRPr="00A6619B">
              <w:rPr>
                <w:rFonts w:asciiTheme="minorHAnsi" w:hAnsiTheme="minorHAnsi" w:cstheme="minorHAnsi"/>
                <w:sz w:val="24"/>
                <w:szCs w:val="24"/>
              </w:rPr>
              <w:t xml:space="preserve">managing director </w:t>
            </w:r>
            <w:r w:rsidRPr="00A6619B">
              <w:rPr>
                <w:rFonts w:asciiTheme="minorHAnsi" w:hAnsiTheme="minorHAnsi" w:cstheme="minorHAnsi"/>
                <w:sz w:val="24"/>
                <w:szCs w:val="24"/>
              </w:rPr>
              <w:t>shall determine voluntary commitments on the recommendations made by nominated team. These now become part of compliance obligations.</w:t>
            </w:r>
          </w:p>
        </w:tc>
        <w:tc>
          <w:tcPr>
            <w:tcW w:w="1701" w:type="dxa"/>
            <w:vAlign w:val="center"/>
          </w:tcPr>
          <w:p w14:paraId="2215E47B"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 xml:space="preserve">Unit Head </w:t>
            </w:r>
          </w:p>
          <w:p w14:paraId="3CEB0F43" w14:textId="77777777" w:rsidR="003F2337" w:rsidRPr="00A6619B" w:rsidRDefault="003F2337" w:rsidP="00AD2E50">
            <w:pPr>
              <w:jc w:val="center"/>
              <w:rPr>
                <w:rFonts w:asciiTheme="minorHAnsi" w:hAnsiTheme="minorHAnsi" w:cstheme="minorHAnsi"/>
                <w:sz w:val="24"/>
                <w:szCs w:val="24"/>
              </w:rPr>
            </w:pPr>
          </w:p>
        </w:tc>
      </w:tr>
      <w:tr w:rsidR="003F2337" w:rsidRPr="00A6619B" w14:paraId="4657829F" w14:textId="77777777" w:rsidTr="003F2337">
        <w:tc>
          <w:tcPr>
            <w:tcW w:w="567" w:type="dxa"/>
          </w:tcPr>
          <w:p w14:paraId="65C7A96F"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15</w:t>
            </w:r>
          </w:p>
        </w:tc>
        <w:tc>
          <w:tcPr>
            <w:tcW w:w="6662" w:type="dxa"/>
          </w:tcPr>
          <w:p w14:paraId="37BC0654" w14:textId="5BE0069E" w:rsidR="003F2337" w:rsidRPr="00A6619B" w:rsidRDefault="003F2337" w:rsidP="00AD2E50">
            <w:pPr>
              <w:ind w:right="29"/>
              <w:jc w:val="both"/>
              <w:rPr>
                <w:rFonts w:asciiTheme="minorHAnsi" w:hAnsiTheme="minorHAnsi" w:cstheme="minorHAnsi"/>
                <w:sz w:val="24"/>
                <w:szCs w:val="24"/>
              </w:rPr>
            </w:pPr>
            <w:r w:rsidRPr="00A6619B">
              <w:rPr>
                <w:rFonts w:asciiTheme="minorHAnsi" w:hAnsiTheme="minorHAnsi" w:cstheme="minorHAnsi"/>
                <w:sz w:val="24"/>
                <w:szCs w:val="24"/>
              </w:rPr>
              <w:t xml:space="preserve">If at any time, </w:t>
            </w:r>
            <w:r w:rsidR="00F653E2" w:rsidRPr="00A6619B">
              <w:rPr>
                <w:rFonts w:asciiTheme="minorHAnsi" w:hAnsiTheme="minorHAnsi" w:cstheme="minorHAnsi"/>
                <w:sz w:val="24"/>
                <w:szCs w:val="24"/>
              </w:rPr>
              <w:t xml:space="preserve">managing director </w:t>
            </w:r>
            <w:r w:rsidRPr="00A6619B">
              <w:rPr>
                <w:rFonts w:asciiTheme="minorHAnsi" w:hAnsiTheme="minorHAnsi" w:cstheme="minorHAnsi"/>
                <w:sz w:val="24"/>
                <w:szCs w:val="24"/>
              </w:rPr>
              <w:t xml:space="preserve">makes a commitment which falls into the purview of compliance obligations then it shall be </w:t>
            </w:r>
            <w:r w:rsidRPr="00A6619B">
              <w:rPr>
                <w:rFonts w:asciiTheme="minorHAnsi" w:hAnsiTheme="minorHAnsi" w:cstheme="minorHAnsi"/>
                <w:sz w:val="24"/>
                <w:szCs w:val="24"/>
              </w:rPr>
              <w:lastRenderedPageBreak/>
              <w:t>informed to Unit Head and SC.</w:t>
            </w:r>
          </w:p>
        </w:tc>
        <w:tc>
          <w:tcPr>
            <w:tcW w:w="1701" w:type="dxa"/>
            <w:vAlign w:val="center"/>
          </w:tcPr>
          <w:p w14:paraId="434B99C9" w14:textId="59230BF4" w:rsidR="003F2337" w:rsidRPr="00A6619B" w:rsidRDefault="00822D23" w:rsidP="00AD2E50">
            <w:pPr>
              <w:jc w:val="center"/>
              <w:rPr>
                <w:rFonts w:asciiTheme="minorHAnsi" w:hAnsiTheme="minorHAnsi" w:cstheme="minorHAnsi"/>
                <w:sz w:val="24"/>
                <w:szCs w:val="24"/>
              </w:rPr>
            </w:pPr>
            <w:r w:rsidRPr="00A6619B">
              <w:rPr>
                <w:rFonts w:asciiTheme="minorHAnsi" w:hAnsiTheme="minorHAnsi" w:cstheme="minorHAnsi"/>
                <w:sz w:val="24"/>
                <w:szCs w:val="24"/>
              </w:rPr>
              <w:lastRenderedPageBreak/>
              <w:t>M</w:t>
            </w:r>
            <w:r w:rsidRPr="00A6619B">
              <w:rPr>
                <w:rFonts w:asciiTheme="minorHAnsi" w:hAnsiTheme="minorHAnsi" w:cstheme="minorHAnsi"/>
                <w:sz w:val="24"/>
                <w:szCs w:val="24"/>
              </w:rPr>
              <w:t xml:space="preserve">anaging </w:t>
            </w:r>
            <w:r w:rsidRPr="00A6619B">
              <w:rPr>
                <w:rFonts w:asciiTheme="minorHAnsi" w:hAnsiTheme="minorHAnsi" w:cstheme="minorHAnsi"/>
                <w:sz w:val="24"/>
                <w:szCs w:val="24"/>
              </w:rPr>
              <w:t>D</w:t>
            </w:r>
            <w:r w:rsidRPr="00A6619B">
              <w:rPr>
                <w:rFonts w:asciiTheme="minorHAnsi" w:hAnsiTheme="minorHAnsi" w:cstheme="minorHAnsi"/>
                <w:sz w:val="24"/>
                <w:szCs w:val="24"/>
              </w:rPr>
              <w:t>irector</w:t>
            </w:r>
          </w:p>
        </w:tc>
      </w:tr>
      <w:tr w:rsidR="003F2337" w:rsidRPr="00A6619B" w14:paraId="2F2471F6" w14:textId="77777777" w:rsidTr="003F2337">
        <w:tc>
          <w:tcPr>
            <w:tcW w:w="567" w:type="dxa"/>
          </w:tcPr>
          <w:p w14:paraId="263AD5FF"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16</w:t>
            </w:r>
          </w:p>
        </w:tc>
        <w:tc>
          <w:tcPr>
            <w:tcW w:w="6662" w:type="dxa"/>
          </w:tcPr>
          <w:p w14:paraId="3A304F02" w14:textId="27454388" w:rsidR="003F2337" w:rsidRPr="00A6619B" w:rsidRDefault="003F2337" w:rsidP="00AD2E50">
            <w:pPr>
              <w:ind w:right="29"/>
              <w:jc w:val="both"/>
              <w:rPr>
                <w:rFonts w:asciiTheme="minorHAnsi" w:hAnsiTheme="minorHAnsi" w:cstheme="minorHAnsi"/>
                <w:sz w:val="24"/>
                <w:szCs w:val="24"/>
              </w:rPr>
            </w:pPr>
            <w:r w:rsidRPr="00A6619B">
              <w:rPr>
                <w:rFonts w:asciiTheme="minorHAnsi" w:hAnsiTheme="minorHAnsi" w:cstheme="minorHAnsi"/>
                <w:sz w:val="24"/>
                <w:szCs w:val="24"/>
              </w:rPr>
              <w:t xml:space="preserve">From time to time, new issues (external or internal) may arise or interested parties needs and </w:t>
            </w:r>
            <w:r w:rsidR="00822D23" w:rsidRPr="00A6619B">
              <w:rPr>
                <w:rFonts w:asciiTheme="minorHAnsi" w:hAnsiTheme="minorHAnsi" w:cstheme="minorHAnsi"/>
                <w:sz w:val="24"/>
                <w:szCs w:val="24"/>
              </w:rPr>
              <w:t>expectations</w:t>
            </w:r>
            <w:r w:rsidRPr="00A6619B">
              <w:rPr>
                <w:rFonts w:asciiTheme="minorHAnsi" w:hAnsiTheme="minorHAnsi" w:cstheme="minorHAnsi"/>
                <w:sz w:val="24"/>
                <w:szCs w:val="24"/>
              </w:rPr>
              <w:t xml:space="preserve"> may change; then these shall be reviewed and decided upon by the same process as outlined above. </w:t>
            </w:r>
          </w:p>
        </w:tc>
        <w:tc>
          <w:tcPr>
            <w:tcW w:w="1701" w:type="dxa"/>
            <w:vAlign w:val="center"/>
          </w:tcPr>
          <w:p w14:paraId="6A53E27B"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Unit Head</w:t>
            </w:r>
          </w:p>
        </w:tc>
      </w:tr>
      <w:tr w:rsidR="003F2337" w:rsidRPr="00A6619B" w14:paraId="39D9F61C" w14:textId="77777777" w:rsidTr="003F2337">
        <w:tc>
          <w:tcPr>
            <w:tcW w:w="567" w:type="dxa"/>
          </w:tcPr>
          <w:p w14:paraId="2434A5B6"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17</w:t>
            </w:r>
          </w:p>
        </w:tc>
        <w:tc>
          <w:tcPr>
            <w:tcW w:w="6662" w:type="dxa"/>
          </w:tcPr>
          <w:p w14:paraId="12C60B91" w14:textId="762403BE" w:rsidR="003F2337" w:rsidRPr="00A6619B" w:rsidRDefault="003F2337" w:rsidP="00AD2E50">
            <w:pPr>
              <w:ind w:right="29"/>
              <w:jc w:val="both"/>
              <w:rPr>
                <w:rFonts w:asciiTheme="minorHAnsi" w:hAnsiTheme="minorHAnsi" w:cstheme="minorHAnsi"/>
                <w:sz w:val="24"/>
                <w:szCs w:val="24"/>
              </w:rPr>
            </w:pPr>
            <w:r w:rsidRPr="00A6619B">
              <w:rPr>
                <w:rFonts w:asciiTheme="minorHAnsi" w:hAnsiTheme="minorHAnsi" w:cstheme="minorHAnsi"/>
                <w:sz w:val="24"/>
                <w:szCs w:val="24"/>
              </w:rPr>
              <w:t xml:space="preserve">All the compliance obligations arising from issues (external or internal) as well as interested parties needs and </w:t>
            </w:r>
            <w:r w:rsidR="00822D23" w:rsidRPr="00A6619B">
              <w:rPr>
                <w:rFonts w:asciiTheme="minorHAnsi" w:hAnsiTheme="minorHAnsi" w:cstheme="minorHAnsi"/>
                <w:sz w:val="24"/>
                <w:szCs w:val="24"/>
              </w:rPr>
              <w:t>expectations</w:t>
            </w:r>
            <w:r w:rsidRPr="00A6619B">
              <w:rPr>
                <w:rFonts w:asciiTheme="minorHAnsi" w:hAnsiTheme="minorHAnsi" w:cstheme="minorHAnsi"/>
                <w:sz w:val="24"/>
                <w:szCs w:val="24"/>
              </w:rPr>
              <w:t>, shall be communicated to SC, who shall include it in records for follow up to ensure compliance.</w:t>
            </w:r>
          </w:p>
        </w:tc>
        <w:tc>
          <w:tcPr>
            <w:tcW w:w="1701" w:type="dxa"/>
            <w:vAlign w:val="center"/>
          </w:tcPr>
          <w:p w14:paraId="52B661FD"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Unit Head</w:t>
            </w:r>
          </w:p>
        </w:tc>
      </w:tr>
      <w:tr w:rsidR="003F2337" w:rsidRPr="00A6619B" w14:paraId="5C6794EB" w14:textId="77777777" w:rsidTr="003F2337">
        <w:tc>
          <w:tcPr>
            <w:tcW w:w="567" w:type="dxa"/>
          </w:tcPr>
          <w:p w14:paraId="79C369C8"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18</w:t>
            </w:r>
          </w:p>
        </w:tc>
        <w:tc>
          <w:tcPr>
            <w:tcW w:w="6662" w:type="dxa"/>
          </w:tcPr>
          <w:p w14:paraId="58BE2726" w14:textId="4693F3BC" w:rsidR="003F2337" w:rsidRPr="00A6619B" w:rsidRDefault="003F2337" w:rsidP="00AD2E50">
            <w:pPr>
              <w:ind w:right="29"/>
              <w:jc w:val="both"/>
              <w:rPr>
                <w:rFonts w:asciiTheme="minorHAnsi" w:hAnsiTheme="minorHAnsi" w:cstheme="minorHAnsi"/>
                <w:sz w:val="24"/>
                <w:szCs w:val="24"/>
              </w:rPr>
            </w:pPr>
            <w:r w:rsidRPr="00A6619B">
              <w:rPr>
                <w:rFonts w:asciiTheme="minorHAnsi" w:hAnsiTheme="minorHAnsi" w:cstheme="minorHAnsi"/>
                <w:sz w:val="24"/>
                <w:szCs w:val="24"/>
              </w:rPr>
              <w:t xml:space="preserve">Up to date list of applicable compliance obligations related to product, safety, occupational </w:t>
            </w:r>
            <w:r w:rsidR="00822D23" w:rsidRPr="00A6619B">
              <w:rPr>
                <w:rFonts w:asciiTheme="minorHAnsi" w:hAnsiTheme="minorHAnsi" w:cstheme="minorHAnsi"/>
                <w:sz w:val="24"/>
                <w:szCs w:val="24"/>
              </w:rPr>
              <w:t>health,</w:t>
            </w:r>
            <w:r w:rsidRPr="00A6619B">
              <w:rPr>
                <w:rFonts w:asciiTheme="minorHAnsi" w:hAnsiTheme="minorHAnsi" w:cstheme="minorHAnsi"/>
                <w:sz w:val="24"/>
                <w:szCs w:val="24"/>
              </w:rPr>
              <w:t xml:space="preserve"> and environment, shall be maintained by SC. </w:t>
            </w:r>
          </w:p>
        </w:tc>
        <w:tc>
          <w:tcPr>
            <w:tcW w:w="1701" w:type="dxa"/>
            <w:vAlign w:val="center"/>
          </w:tcPr>
          <w:p w14:paraId="11F0C2A3"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SC</w:t>
            </w:r>
          </w:p>
        </w:tc>
      </w:tr>
      <w:tr w:rsidR="003F2337" w:rsidRPr="00A6619B" w14:paraId="086608CB" w14:textId="77777777" w:rsidTr="003F2337">
        <w:tc>
          <w:tcPr>
            <w:tcW w:w="567" w:type="dxa"/>
          </w:tcPr>
          <w:p w14:paraId="0CC8F3EF"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19</w:t>
            </w:r>
          </w:p>
        </w:tc>
        <w:tc>
          <w:tcPr>
            <w:tcW w:w="6662" w:type="dxa"/>
          </w:tcPr>
          <w:p w14:paraId="1442D545" w14:textId="77777777" w:rsidR="003F2337" w:rsidRPr="00A6619B" w:rsidRDefault="003F2337" w:rsidP="00AD2E50">
            <w:pPr>
              <w:ind w:right="29"/>
              <w:jc w:val="both"/>
              <w:rPr>
                <w:rFonts w:asciiTheme="minorHAnsi" w:hAnsiTheme="minorHAnsi" w:cstheme="minorHAnsi"/>
                <w:sz w:val="24"/>
                <w:szCs w:val="24"/>
              </w:rPr>
            </w:pPr>
            <w:r w:rsidRPr="00A6619B">
              <w:rPr>
                <w:rFonts w:asciiTheme="minorHAnsi" w:hAnsiTheme="minorHAnsi" w:cstheme="minorHAnsi"/>
                <w:sz w:val="24"/>
                <w:szCs w:val="24"/>
              </w:rPr>
              <w:t xml:space="preserve">SC shall ensure that all compliance obligations arising from voluntary commitments shall be communicated to persons, who control or carry out the activities, in which these commitments apply. </w:t>
            </w:r>
          </w:p>
        </w:tc>
        <w:tc>
          <w:tcPr>
            <w:tcW w:w="1701" w:type="dxa"/>
            <w:vAlign w:val="center"/>
          </w:tcPr>
          <w:p w14:paraId="62FC6971"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SC</w:t>
            </w:r>
          </w:p>
        </w:tc>
      </w:tr>
      <w:tr w:rsidR="003F2337" w:rsidRPr="00A6619B" w14:paraId="5850474F" w14:textId="77777777" w:rsidTr="003F2337">
        <w:tc>
          <w:tcPr>
            <w:tcW w:w="567" w:type="dxa"/>
          </w:tcPr>
          <w:p w14:paraId="4D6C0712"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20</w:t>
            </w:r>
          </w:p>
        </w:tc>
        <w:tc>
          <w:tcPr>
            <w:tcW w:w="6662" w:type="dxa"/>
          </w:tcPr>
          <w:p w14:paraId="445827A3" w14:textId="3170A9F0" w:rsidR="003F2337" w:rsidRPr="00A6619B" w:rsidRDefault="003F2337" w:rsidP="00AD2E50">
            <w:pPr>
              <w:ind w:right="29"/>
              <w:jc w:val="both"/>
              <w:rPr>
                <w:rFonts w:asciiTheme="minorHAnsi" w:hAnsiTheme="minorHAnsi" w:cstheme="minorHAnsi"/>
                <w:sz w:val="24"/>
                <w:szCs w:val="24"/>
              </w:rPr>
            </w:pPr>
            <w:r w:rsidRPr="00A6619B">
              <w:rPr>
                <w:rFonts w:asciiTheme="minorHAnsi" w:hAnsiTheme="minorHAnsi" w:cstheme="minorHAnsi"/>
                <w:sz w:val="24"/>
                <w:szCs w:val="24"/>
              </w:rPr>
              <w:t>SC shall nominate verifiers from among the employees, who would assist him for verifying the compliance for each of the obligations. Job holder shall have duty to comply</w:t>
            </w:r>
            <w:r w:rsidR="00822D23" w:rsidRPr="00A6619B">
              <w:rPr>
                <w:rFonts w:asciiTheme="minorHAnsi" w:hAnsiTheme="minorHAnsi" w:cstheme="minorHAnsi"/>
                <w:sz w:val="24"/>
                <w:szCs w:val="24"/>
              </w:rPr>
              <w:t>,</w:t>
            </w:r>
            <w:r w:rsidRPr="00A6619B">
              <w:rPr>
                <w:rFonts w:asciiTheme="minorHAnsi" w:hAnsiTheme="minorHAnsi" w:cstheme="minorHAnsi"/>
                <w:sz w:val="24"/>
                <w:szCs w:val="24"/>
              </w:rPr>
              <w:t xml:space="preserve"> and verifier </w:t>
            </w:r>
            <w:r w:rsidR="00822D23" w:rsidRPr="00A6619B">
              <w:rPr>
                <w:rFonts w:asciiTheme="minorHAnsi" w:hAnsiTheme="minorHAnsi" w:cstheme="minorHAnsi"/>
                <w:sz w:val="24"/>
                <w:szCs w:val="24"/>
              </w:rPr>
              <w:t xml:space="preserve">shall have </w:t>
            </w:r>
            <w:r w:rsidRPr="00A6619B">
              <w:rPr>
                <w:rFonts w:asciiTheme="minorHAnsi" w:hAnsiTheme="minorHAnsi" w:cstheme="minorHAnsi"/>
                <w:sz w:val="24"/>
                <w:szCs w:val="24"/>
              </w:rPr>
              <w:t>a duty to verify the compliance. Duty to comply and duty to verify, both cannot be given to same person.</w:t>
            </w:r>
          </w:p>
        </w:tc>
        <w:tc>
          <w:tcPr>
            <w:tcW w:w="1701" w:type="dxa"/>
            <w:vAlign w:val="center"/>
          </w:tcPr>
          <w:p w14:paraId="04F579DA"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SC</w:t>
            </w:r>
          </w:p>
        </w:tc>
      </w:tr>
      <w:tr w:rsidR="003F2337" w:rsidRPr="00A6619B" w14:paraId="3168023D" w14:textId="77777777" w:rsidTr="003F2337">
        <w:tc>
          <w:tcPr>
            <w:tcW w:w="567" w:type="dxa"/>
          </w:tcPr>
          <w:p w14:paraId="1ACC747F"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21</w:t>
            </w:r>
          </w:p>
        </w:tc>
        <w:tc>
          <w:tcPr>
            <w:tcW w:w="6662" w:type="dxa"/>
          </w:tcPr>
          <w:p w14:paraId="309DFAF6" w14:textId="77777777" w:rsidR="003F2337" w:rsidRPr="00A6619B" w:rsidRDefault="003F2337" w:rsidP="00AD2E50">
            <w:pPr>
              <w:ind w:right="29"/>
              <w:jc w:val="both"/>
              <w:rPr>
                <w:rFonts w:asciiTheme="minorHAnsi" w:hAnsiTheme="minorHAnsi" w:cstheme="minorHAnsi"/>
                <w:sz w:val="24"/>
                <w:szCs w:val="24"/>
              </w:rPr>
            </w:pPr>
            <w:r w:rsidRPr="00A6619B">
              <w:rPr>
                <w:rFonts w:asciiTheme="minorHAnsi" w:hAnsiTheme="minorHAnsi" w:cstheme="minorHAnsi"/>
                <w:sz w:val="24"/>
                <w:szCs w:val="24"/>
              </w:rPr>
              <w:t>Arrangements and control for compliance obligations shall be incorporated into operational procedures of the activities. Any weakness observed in existing procedures, should require revision of the procedure.</w:t>
            </w:r>
          </w:p>
        </w:tc>
        <w:tc>
          <w:tcPr>
            <w:tcW w:w="1701" w:type="dxa"/>
            <w:vAlign w:val="center"/>
          </w:tcPr>
          <w:p w14:paraId="37B18C81"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HOD’s</w:t>
            </w:r>
          </w:p>
        </w:tc>
      </w:tr>
      <w:tr w:rsidR="003F2337" w:rsidRPr="00A6619B" w14:paraId="761466F4" w14:textId="77777777" w:rsidTr="003F2337">
        <w:tc>
          <w:tcPr>
            <w:tcW w:w="567" w:type="dxa"/>
          </w:tcPr>
          <w:p w14:paraId="7E2A9BAC"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22</w:t>
            </w:r>
          </w:p>
        </w:tc>
        <w:tc>
          <w:tcPr>
            <w:tcW w:w="6662" w:type="dxa"/>
          </w:tcPr>
          <w:p w14:paraId="43A31A8F" w14:textId="64587024" w:rsidR="003F2337" w:rsidRPr="00A6619B" w:rsidRDefault="00822D23" w:rsidP="00AD2E50">
            <w:pPr>
              <w:ind w:right="29"/>
              <w:jc w:val="both"/>
              <w:rPr>
                <w:rFonts w:asciiTheme="minorHAnsi" w:hAnsiTheme="minorHAnsi" w:cstheme="minorHAnsi"/>
                <w:sz w:val="24"/>
                <w:szCs w:val="24"/>
              </w:rPr>
            </w:pPr>
            <w:r w:rsidRPr="00A6619B">
              <w:rPr>
                <w:rFonts w:asciiTheme="minorHAnsi" w:hAnsiTheme="minorHAnsi" w:cstheme="minorHAnsi"/>
                <w:sz w:val="24"/>
                <w:szCs w:val="24"/>
              </w:rPr>
              <w:t>Based on</w:t>
            </w:r>
            <w:r w:rsidR="003F2337" w:rsidRPr="00A6619B">
              <w:rPr>
                <w:rFonts w:asciiTheme="minorHAnsi" w:hAnsiTheme="minorHAnsi" w:cstheme="minorHAnsi"/>
                <w:sz w:val="24"/>
                <w:szCs w:val="24"/>
              </w:rPr>
              <w:t xml:space="preserve"> verifier’s reports, SC shall maintain updated record, as per specified format on the status. It will be updated once in six months before the management review meeting or earlier, if required.</w:t>
            </w:r>
          </w:p>
        </w:tc>
        <w:tc>
          <w:tcPr>
            <w:tcW w:w="1701" w:type="dxa"/>
            <w:vAlign w:val="center"/>
          </w:tcPr>
          <w:p w14:paraId="633EAA34"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SC</w:t>
            </w:r>
          </w:p>
        </w:tc>
      </w:tr>
      <w:tr w:rsidR="003F2337" w:rsidRPr="00A6619B" w14:paraId="7B5A5A5C" w14:textId="77777777" w:rsidTr="003F2337">
        <w:tc>
          <w:tcPr>
            <w:tcW w:w="567" w:type="dxa"/>
          </w:tcPr>
          <w:p w14:paraId="07BE8539"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23</w:t>
            </w:r>
          </w:p>
        </w:tc>
        <w:tc>
          <w:tcPr>
            <w:tcW w:w="6662" w:type="dxa"/>
          </w:tcPr>
          <w:p w14:paraId="33098272" w14:textId="77777777" w:rsidR="003F2337" w:rsidRPr="00A6619B" w:rsidRDefault="003F2337" w:rsidP="00AD2E50">
            <w:pPr>
              <w:ind w:right="29"/>
              <w:jc w:val="both"/>
              <w:rPr>
                <w:rFonts w:asciiTheme="minorHAnsi" w:hAnsiTheme="minorHAnsi" w:cstheme="minorHAnsi"/>
                <w:sz w:val="24"/>
                <w:szCs w:val="24"/>
              </w:rPr>
            </w:pPr>
            <w:r w:rsidRPr="00A6619B">
              <w:rPr>
                <w:rFonts w:asciiTheme="minorHAnsi" w:hAnsiTheme="minorHAnsi" w:cstheme="minorHAnsi"/>
                <w:sz w:val="24"/>
                <w:szCs w:val="24"/>
              </w:rPr>
              <w:t>Status of compliance obligations shall be reported by SC to the management Review Meetings, which is normally held once in six months.</w:t>
            </w:r>
          </w:p>
        </w:tc>
        <w:tc>
          <w:tcPr>
            <w:tcW w:w="1701" w:type="dxa"/>
            <w:vAlign w:val="center"/>
          </w:tcPr>
          <w:p w14:paraId="0EDE25BC"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SC</w:t>
            </w:r>
          </w:p>
        </w:tc>
      </w:tr>
      <w:tr w:rsidR="003F2337" w:rsidRPr="00A6619B" w14:paraId="64486D5B" w14:textId="77777777" w:rsidTr="003F2337">
        <w:tc>
          <w:tcPr>
            <w:tcW w:w="567" w:type="dxa"/>
          </w:tcPr>
          <w:p w14:paraId="54497D0C"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24</w:t>
            </w:r>
          </w:p>
        </w:tc>
        <w:tc>
          <w:tcPr>
            <w:tcW w:w="6662" w:type="dxa"/>
          </w:tcPr>
          <w:p w14:paraId="224F187E" w14:textId="77777777" w:rsidR="003F2337" w:rsidRPr="00A6619B" w:rsidRDefault="003F2337" w:rsidP="00AD2E50">
            <w:pPr>
              <w:ind w:right="29"/>
              <w:jc w:val="both"/>
              <w:rPr>
                <w:rFonts w:asciiTheme="minorHAnsi" w:hAnsiTheme="minorHAnsi" w:cstheme="minorHAnsi"/>
                <w:sz w:val="24"/>
                <w:szCs w:val="24"/>
              </w:rPr>
            </w:pPr>
            <w:r w:rsidRPr="00A6619B">
              <w:rPr>
                <w:rFonts w:asciiTheme="minorHAnsi" w:hAnsiTheme="minorHAnsi" w:cstheme="minorHAnsi"/>
                <w:sz w:val="24"/>
                <w:szCs w:val="24"/>
              </w:rPr>
              <w:t>Accountability for ensuring fulfillment of the compliance obligations shall be of Unit Head.</w:t>
            </w:r>
          </w:p>
        </w:tc>
        <w:tc>
          <w:tcPr>
            <w:tcW w:w="1701" w:type="dxa"/>
            <w:vAlign w:val="center"/>
          </w:tcPr>
          <w:p w14:paraId="4F6B592A" w14:textId="77777777" w:rsidR="003F2337" w:rsidRPr="00A6619B" w:rsidRDefault="003F2337" w:rsidP="00AD2E50">
            <w:pPr>
              <w:jc w:val="center"/>
              <w:rPr>
                <w:rFonts w:asciiTheme="minorHAnsi" w:hAnsiTheme="minorHAnsi" w:cstheme="minorHAnsi"/>
                <w:sz w:val="24"/>
                <w:szCs w:val="24"/>
              </w:rPr>
            </w:pPr>
            <w:r w:rsidRPr="00A6619B">
              <w:rPr>
                <w:rFonts w:asciiTheme="minorHAnsi" w:hAnsiTheme="minorHAnsi" w:cstheme="minorHAnsi"/>
                <w:sz w:val="24"/>
                <w:szCs w:val="24"/>
              </w:rPr>
              <w:t>Unit Head</w:t>
            </w:r>
          </w:p>
        </w:tc>
      </w:tr>
    </w:tbl>
    <w:p w14:paraId="51343C48" w14:textId="5B6B87B2" w:rsidR="00547551" w:rsidRPr="00A6619B" w:rsidRDefault="00547551" w:rsidP="003F2337">
      <w:pPr>
        <w:tabs>
          <w:tab w:val="left" w:pos="709"/>
        </w:tabs>
        <w:jc w:val="both"/>
        <w:rPr>
          <w:rFonts w:asciiTheme="minorHAnsi" w:hAnsiTheme="minorHAnsi" w:cstheme="minorHAnsi"/>
          <w:sz w:val="24"/>
          <w:szCs w:val="24"/>
        </w:rPr>
      </w:pPr>
    </w:p>
    <w:p w14:paraId="5C88E174" w14:textId="3FE95C24" w:rsidR="00E27C08" w:rsidRPr="00A6619B" w:rsidRDefault="00E27C08" w:rsidP="00B8317C">
      <w:pPr>
        <w:numPr>
          <w:ilvl w:val="0"/>
          <w:numId w:val="1"/>
        </w:numPr>
        <w:tabs>
          <w:tab w:val="clear" w:pos="360"/>
          <w:tab w:val="left" w:pos="709"/>
        </w:tabs>
        <w:ind w:left="709" w:hanging="709"/>
        <w:jc w:val="both"/>
        <w:rPr>
          <w:rFonts w:asciiTheme="minorHAnsi" w:hAnsiTheme="minorHAnsi" w:cstheme="minorHAnsi"/>
          <w:sz w:val="24"/>
          <w:szCs w:val="24"/>
        </w:rPr>
      </w:pPr>
      <w:r w:rsidRPr="00A6619B">
        <w:rPr>
          <w:rFonts w:asciiTheme="minorHAnsi" w:hAnsiTheme="minorHAnsi" w:cstheme="minorHAnsi"/>
          <w:b/>
          <w:sz w:val="24"/>
          <w:szCs w:val="24"/>
        </w:rPr>
        <w:t>REFERENCES</w:t>
      </w:r>
    </w:p>
    <w:p w14:paraId="76809ACE" w14:textId="106171CD" w:rsidR="00F729A2" w:rsidRPr="00A6619B" w:rsidRDefault="00E92FF1" w:rsidP="00F729A2">
      <w:pPr>
        <w:tabs>
          <w:tab w:val="left" w:pos="709"/>
        </w:tabs>
        <w:ind w:left="709"/>
        <w:jc w:val="both"/>
        <w:rPr>
          <w:rFonts w:asciiTheme="minorHAnsi" w:hAnsiTheme="minorHAnsi" w:cstheme="minorHAnsi"/>
          <w:bCs/>
          <w:sz w:val="24"/>
          <w:szCs w:val="24"/>
        </w:rPr>
      </w:pPr>
      <w:r w:rsidRPr="00A6619B">
        <w:rPr>
          <w:rFonts w:asciiTheme="minorHAnsi" w:hAnsiTheme="minorHAnsi" w:cstheme="minorHAnsi"/>
          <w:bCs/>
          <w:sz w:val="24"/>
          <w:szCs w:val="24"/>
        </w:rPr>
        <w:t xml:space="preserve">ISO </w:t>
      </w:r>
      <w:r w:rsidR="00F77493" w:rsidRPr="00A6619B">
        <w:rPr>
          <w:rFonts w:asciiTheme="minorHAnsi" w:hAnsiTheme="minorHAnsi" w:cstheme="minorHAnsi"/>
          <w:bCs/>
          <w:sz w:val="24"/>
          <w:szCs w:val="24"/>
        </w:rPr>
        <w:t>14</w:t>
      </w:r>
      <w:r w:rsidRPr="00A6619B">
        <w:rPr>
          <w:rFonts w:asciiTheme="minorHAnsi" w:hAnsiTheme="minorHAnsi" w:cstheme="minorHAnsi"/>
          <w:bCs/>
          <w:sz w:val="24"/>
          <w:szCs w:val="24"/>
        </w:rPr>
        <w:t>001:201</w:t>
      </w:r>
      <w:r w:rsidR="00F77493" w:rsidRPr="00A6619B">
        <w:rPr>
          <w:rFonts w:asciiTheme="minorHAnsi" w:hAnsiTheme="minorHAnsi" w:cstheme="minorHAnsi"/>
          <w:bCs/>
          <w:sz w:val="24"/>
          <w:szCs w:val="24"/>
        </w:rPr>
        <w:t>5</w:t>
      </w:r>
      <w:r w:rsidR="00CB67FA" w:rsidRPr="00A6619B">
        <w:rPr>
          <w:rFonts w:asciiTheme="minorHAnsi" w:hAnsiTheme="minorHAnsi" w:cstheme="minorHAnsi"/>
          <w:bCs/>
          <w:sz w:val="24"/>
          <w:szCs w:val="24"/>
        </w:rPr>
        <w:t xml:space="preserve"> </w:t>
      </w:r>
      <w:r w:rsidR="00F82640" w:rsidRPr="00A6619B">
        <w:rPr>
          <w:rFonts w:asciiTheme="minorHAnsi" w:hAnsiTheme="minorHAnsi" w:cstheme="minorHAnsi"/>
          <w:bCs/>
          <w:sz w:val="24"/>
          <w:szCs w:val="24"/>
        </w:rPr>
        <w:t xml:space="preserve">Clause </w:t>
      </w:r>
      <w:r w:rsidR="00F77493" w:rsidRPr="00A6619B">
        <w:rPr>
          <w:rFonts w:asciiTheme="minorHAnsi" w:hAnsiTheme="minorHAnsi" w:cstheme="minorHAnsi"/>
          <w:bCs/>
          <w:sz w:val="24"/>
          <w:szCs w:val="24"/>
        </w:rPr>
        <w:t>6.1.3 &amp; 9.1.2</w:t>
      </w:r>
    </w:p>
    <w:p w14:paraId="7391A9F8" w14:textId="77777777" w:rsidR="00F77493" w:rsidRPr="00A6619B" w:rsidRDefault="00F77493" w:rsidP="00F77493">
      <w:pPr>
        <w:tabs>
          <w:tab w:val="left" w:pos="709"/>
        </w:tabs>
        <w:ind w:left="709"/>
        <w:jc w:val="both"/>
        <w:rPr>
          <w:rFonts w:asciiTheme="minorHAnsi" w:hAnsiTheme="minorHAnsi" w:cstheme="minorHAnsi"/>
          <w:bCs/>
          <w:sz w:val="24"/>
          <w:szCs w:val="24"/>
        </w:rPr>
      </w:pPr>
      <w:r w:rsidRPr="00A6619B">
        <w:rPr>
          <w:rFonts w:asciiTheme="minorHAnsi" w:hAnsiTheme="minorHAnsi" w:cstheme="minorHAnsi"/>
          <w:bCs/>
          <w:sz w:val="24"/>
          <w:szCs w:val="24"/>
        </w:rPr>
        <w:t>ISO 45001:2018 Clause 6.1.3 &amp; 9.1.2</w:t>
      </w:r>
    </w:p>
    <w:p w14:paraId="6F4A3063" w14:textId="77777777" w:rsidR="00F729A2" w:rsidRPr="00A6619B" w:rsidRDefault="00F729A2" w:rsidP="00F729A2">
      <w:pPr>
        <w:tabs>
          <w:tab w:val="left" w:pos="709"/>
        </w:tabs>
        <w:ind w:left="709"/>
        <w:jc w:val="both"/>
        <w:rPr>
          <w:rFonts w:asciiTheme="minorHAnsi" w:hAnsiTheme="minorHAnsi" w:cstheme="minorHAnsi"/>
          <w:bCs/>
          <w:sz w:val="24"/>
          <w:szCs w:val="24"/>
        </w:rPr>
      </w:pPr>
    </w:p>
    <w:p w14:paraId="57358C3A" w14:textId="7788529A" w:rsidR="00E27C08" w:rsidRPr="00A6619B" w:rsidRDefault="00E27C08" w:rsidP="00B8317C">
      <w:pPr>
        <w:numPr>
          <w:ilvl w:val="0"/>
          <w:numId w:val="1"/>
        </w:numPr>
        <w:tabs>
          <w:tab w:val="clear" w:pos="360"/>
          <w:tab w:val="left" w:pos="709"/>
        </w:tabs>
        <w:ind w:left="709" w:hanging="709"/>
        <w:jc w:val="both"/>
        <w:rPr>
          <w:rFonts w:asciiTheme="minorHAnsi" w:hAnsiTheme="minorHAnsi" w:cstheme="minorHAnsi"/>
          <w:sz w:val="24"/>
          <w:szCs w:val="24"/>
        </w:rPr>
      </w:pPr>
      <w:r w:rsidRPr="00A6619B">
        <w:rPr>
          <w:rFonts w:asciiTheme="minorHAnsi" w:hAnsiTheme="minorHAnsi" w:cstheme="minorHAnsi"/>
          <w:b/>
          <w:sz w:val="24"/>
          <w:szCs w:val="24"/>
        </w:rPr>
        <w:t>RECORDS</w:t>
      </w:r>
    </w:p>
    <w:p w14:paraId="2B166A65" w14:textId="761A7ADB" w:rsidR="00F729A2" w:rsidRPr="00A6619B" w:rsidRDefault="00F77493" w:rsidP="00F729A2">
      <w:pPr>
        <w:tabs>
          <w:tab w:val="left" w:pos="709"/>
        </w:tabs>
        <w:ind w:left="709"/>
        <w:jc w:val="both"/>
        <w:rPr>
          <w:rFonts w:asciiTheme="minorHAnsi" w:hAnsiTheme="minorHAnsi" w:cstheme="minorHAnsi"/>
          <w:sz w:val="24"/>
          <w:szCs w:val="24"/>
        </w:rPr>
      </w:pPr>
      <w:r w:rsidRPr="00A6619B">
        <w:rPr>
          <w:rFonts w:asciiTheme="minorHAnsi" w:hAnsiTheme="minorHAnsi" w:cstheme="minorHAnsi"/>
          <w:sz w:val="24"/>
          <w:szCs w:val="24"/>
        </w:rPr>
        <w:t>The record of identification of compliance obligations and verification of compliance obligations shall be kept as per specified format</w:t>
      </w:r>
      <w:r w:rsidR="00A6619B" w:rsidRPr="00A6619B">
        <w:rPr>
          <w:rFonts w:asciiTheme="minorHAnsi" w:hAnsiTheme="minorHAnsi" w:cstheme="minorHAnsi"/>
          <w:sz w:val="24"/>
          <w:szCs w:val="24"/>
        </w:rPr>
        <w:t>.</w:t>
      </w:r>
    </w:p>
    <w:p w14:paraId="141E281C" w14:textId="77777777" w:rsidR="00A6619B" w:rsidRPr="00A6619B" w:rsidRDefault="00A6619B" w:rsidP="00F729A2">
      <w:pPr>
        <w:tabs>
          <w:tab w:val="left" w:pos="709"/>
        </w:tabs>
        <w:ind w:left="709"/>
        <w:jc w:val="both"/>
        <w:rPr>
          <w:rFonts w:asciiTheme="minorHAnsi" w:hAnsiTheme="minorHAnsi" w:cstheme="minorHAnsi"/>
          <w:sz w:val="24"/>
          <w:szCs w:val="24"/>
        </w:rPr>
      </w:pPr>
    </w:p>
    <w:p w14:paraId="7D05816A" w14:textId="734CEE25" w:rsidR="00E27C08" w:rsidRPr="00A6619B" w:rsidRDefault="00DF53C4" w:rsidP="00B8317C">
      <w:pPr>
        <w:numPr>
          <w:ilvl w:val="0"/>
          <w:numId w:val="1"/>
        </w:numPr>
        <w:tabs>
          <w:tab w:val="clear" w:pos="360"/>
          <w:tab w:val="left" w:pos="709"/>
        </w:tabs>
        <w:ind w:left="709" w:hanging="709"/>
        <w:jc w:val="both"/>
        <w:rPr>
          <w:rFonts w:asciiTheme="minorHAnsi" w:hAnsiTheme="minorHAnsi" w:cstheme="minorHAnsi"/>
          <w:sz w:val="24"/>
          <w:szCs w:val="24"/>
        </w:rPr>
      </w:pPr>
      <w:r w:rsidRPr="00A6619B">
        <w:rPr>
          <w:rFonts w:asciiTheme="minorHAnsi" w:hAnsiTheme="minorHAnsi" w:cstheme="minorHAnsi"/>
          <w:b/>
          <w:sz w:val="24"/>
          <w:szCs w:val="24"/>
        </w:rPr>
        <w:t>VERIFICATION</w:t>
      </w:r>
    </w:p>
    <w:p w14:paraId="68AA4875" w14:textId="495A85C8" w:rsidR="00F729A2" w:rsidRPr="00A6619B" w:rsidRDefault="00CA4CB5" w:rsidP="00F729A2">
      <w:pPr>
        <w:tabs>
          <w:tab w:val="left" w:pos="709"/>
        </w:tabs>
        <w:ind w:left="709"/>
        <w:jc w:val="both"/>
        <w:rPr>
          <w:rFonts w:asciiTheme="minorHAnsi" w:hAnsiTheme="minorHAnsi" w:cstheme="minorHAnsi"/>
          <w:sz w:val="24"/>
          <w:szCs w:val="24"/>
        </w:rPr>
      </w:pPr>
      <w:r w:rsidRPr="00A6619B">
        <w:rPr>
          <w:rFonts w:asciiTheme="minorHAnsi" w:hAnsiTheme="minorHAnsi" w:cstheme="minorHAnsi"/>
          <w:sz w:val="24"/>
          <w:szCs w:val="24"/>
        </w:rPr>
        <w:t xml:space="preserve">Compliance of the procedure shall be </w:t>
      </w:r>
      <w:r w:rsidR="005543EE" w:rsidRPr="00A6619B">
        <w:rPr>
          <w:rFonts w:asciiTheme="minorHAnsi" w:hAnsiTheme="minorHAnsi" w:cstheme="minorHAnsi"/>
          <w:sz w:val="24"/>
          <w:szCs w:val="24"/>
        </w:rPr>
        <w:t xml:space="preserve">verified by </w:t>
      </w:r>
      <w:r w:rsidR="00A6619B" w:rsidRPr="00A6619B">
        <w:rPr>
          <w:rFonts w:asciiTheme="minorHAnsi" w:hAnsiTheme="minorHAnsi" w:cstheme="minorHAnsi"/>
          <w:sz w:val="24"/>
          <w:szCs w:val="24"/>
        </w:rPr>
        <w:t>SC</w:t>
      </w:r>
      <w:r w:rsidR="005543EE" w:rsidRPr="00A6619B">
        <w:rPr>
          <w:rFonts w:asciiTheme="minorHAnsi" w:hAnsiTheme="minorHAnsi" w:cstheme="minorHAnsi"/>
          <w:sz w:val="24"/>
          <w:szCs w:val="24"/>
        </w:rPr>
        <w:t xml:space="preserve"> </w:t>
      </w:r>
      <w:r w:rsidR="007D3EB1" w:rsidRPr="00A6619B">
        <w:rPr>
          <w:rFonts w:asciiTheme="minorHAnsi" w:hAnsiTheme="minorHAnsi" w:cstheme="minorHAnsi"/>
          <w:sz w:val="24"/>
          <w:szCs w:val="24"/>
        </w:rPr>
        <w:t>though internal auditing.</w:t>
      </w:r>
    </w:p>
    <w:p w14:paraId="51F115C2" w14:textId="77777777" w:rsidR="00F729A2" w:rsidRPr="00A6619B" w:rsidRDefault="00F729A2" w:rsidP="00F729A2">
      <w:pPr>
        <w:tabs>
          <w:tab w:val="left" w:pos="709"/>
        </w:tabs>
        <w:ind w:left="709"/>
        <w:jc w:val="both"/>
        <w:rPr>
          <w:rFonts w:asciiTheme="minorHAnsi" w:hAnsiTheme="minorHAnsi" w:cstheme="minorHAnsi"/>
          <w:sz w:val="24"/>
          <w:szCs w:val="24"/>
        </w:rPr>
      </w:pPr>
    </w:p>
    <w:p w14:paraId="308B6D7A" w14:textId="0A4C4F97" w:rsidR="00DF53C4" w:rsidRPr="00A6619B" w:rsidRDefault="00DF53C4" w:rsidP="00B8317C">
      <w:pPr>
        <w:numPr>
          <w:ilvl w:val="0"/>
          <w:numId w:val="1"/>
        </w:numPr>
        <w:tabs>
          <w:tab w:val="clear" w:pos="360"/>
          <w:tab w:val="left" w:pos="709"/>
        </w:tabs>
        <w:ind w:left="709" w:hanging="709"/>
        <w:jc w:val="both"/>
        <w:rPr>
          <w:rFonts w:asciiTheme="minorHAnsi" w:hAnsiTheme="minorHAnsi" w:cstheme="minorHAnsi"/>
          <w:sz w:val="24"/>
          <w:szCs w:val="24"/>
        </w:rPr>
      </w:pPr>
      <w:r w:rsidRPr="00A6619B">
        <w:rPr>
          <w:rFonts w:asciiTheme="minorHAnsi" w:hAnsiTheme="minorHAnsi" w:cstheme="minorHAnsi"/>
          <w:b/>
          <w:sz w:val="24"/>
          <w:szCs w:val="24"/>
        </w:rPr>
        <w:t>REVIEW</w:t>
      </w:r>
    </w:p>
    <w:p w14:paraId="2C961CE9" w14:textId="07E3E00E" w:rsidR="00F729A2" w:rsidRPr="00A6619B" w:rsidRDefault="007D3EB1" w:rsidP="00F729A2">
      <w:pPr>
        <w:tabs>
          <w:tab w:val="left" w:pos="709"/>
        </w:tabs>
        <w:ind w:left="709"/>
        <w:jc w:val="both"/>
        <w:rPr>
          <w:rFonts w:asciiTheme="minorHAnsi" w:hAnsiTheme="minorHAnsi" w:cstheme="minorHAnsi"/>
          <w:bCs/>
          <w:sz w:val="24"/>
          <w:szCs w:val="24"/>
        </w:rPr>
      </w:pPr>
      <w:r w:rsidRPr="00A6619B">
        <w:rPr>
          <w:rFonts w:asciiTheme="minorHAnsi" w:hAnsiTheme="minorHAnsi" w:cstheme="minorHAnsi"/>
          <w:bCs/>
          <w:sz w:val="24"/>
          <w:szCs w:val="24"/>
        </w:rPr>
        <w:t xml:space="preserve">This procedure shall be reviewed </w:t>
      </w:r>
      <w:r w:rsidR="007E4B8A" w:rsidRPr="00A6619B">
        <w:rPr>
          <w:rFonts w:asciiTheme="minorHAnsi" w:hAnsiTheme="minorHAnsi" w:cstheme="minorHAnsi"/>
          <w:bCs/>
          <w:sz w:val="24"/>
          <w:szCs w:val="24"/>
        </w:rPr>
        <w:t xml:space="preserve">for its suitability and adequacy once in </w:t>
      </w:r>
      <w:r w:rsidR="00D62359" w:rsidRPr="00A6619B">
        <w:rPr>
          <w:rFonts w:asciiTheme="minorHAnsi" w:hAnsiTheme="minorHAnsi" w:cstheme="minorHAnsi"/>
          <w:bCs/>
          <w:sz w:val="24"/>
          <w:szCs w:val="24"/>
        </w:rPr>
        <w:t>3 years.</w:t>
      </w:r>
    </w:p>
    <w:sectPr w:rsidR="00F729A2" w:rsidRPr="00A6619B" w:rsidSect="00077545">
      <w:headerReference w:type="default" r:id="rId8"/>
      <w:footerReference w:type="default" r:id="rId9"/>
      <w:headerReference w:type="first" r:id="rId10"/>
      <w:footerReference w:type="first" r:id="rId11"/>
      <w:pgSz w:w="11907" w:h="16840" w:code="9"/>
      <w:pgMar w:top="2095" w:right="1134" w:bottom="709" w:left="1134" w:header="567" w:footer="283" w:gutter="0"/>
      <w:paperSrc w:first="1" w:other="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897F5" w14:textId="77777777" w:rsidR="00F97293" w:rsidRDefault="00F97293">
      <w:r>
        <w:separator/>
      </w:r>
    </w:p>
  </w:endnote>
  <w:endnote w:type="continuationSeparator" w:id="0">
    <w:p w14:paraId="13F29C05" w14:textId="77777777" w:rsidR="00F97293" w:rsidRDefault="00F97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Serif">
    <w:altName w:val="Cambri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5"/>
      <w:gridCol w:w="3285"/>
      <w:gridCol w:w="3285"/>
    </w:tblGrid>
    <w:tr w:rsidR="00235322" w14:paraId="4DC440B8" w14:textId="77777777" w:rsidTr="005B3645">
      <w:tc>
        <w:tcPr>
          <w:tcW w:w="3285" w:type="dxa"/>
        </w:tcPr>
        <w:p w14:paraId="4DC440B5" w14:textId="06641663" w:rsidR="00235322" w:rsidRPr="00193BEF" w:rsidRDefault="00235322" w:rsidP="00A61A30">
          <w:pPr>
            <w:pStyle w:val="Footer"/>
            <w:rPr>
              <w:rFonts w:asciiTheme="minorHAnsi" w:eastAsia="Calibri" w:hAnsiTheme="minorHAnsi" w:cstheme="minorHAnsi"/>
              <w:sz w:val="24"/>
              <w:szCs w:val="24"/>
            </w:rPr>
          </w:pPr>
          <w:r w:rsidRPr="00193BEF">
            <w:rPr>
              <w:rFonts w:asciiTheme="minorHAnsi" w:eastAsia="Calibri" w:hAnsiTheme="minorHAnsi" w:cstheme="minorHAnsi"/>
              <w:sz w:val="24"/>
              <w:szCs w:val="24"/>
            </w:rPr>
            <w:t>Prepared By</w:t>
          </w:r>
          <w:r w:rsidR="009262DC" w:rsidRPr="00193BEF">
            <w:rPr>
              <w:rFonts w:asciiTheme="minorHAnsi" w:eastAsia="Calibri" w:hAnsiTheme="minorHAnsi" w:cstheme="minorHAnsi"/>
              <w:sz w:val="24"/>
              <w:szCs w:val="24"/>
            </w:rPr>
            <w:t xml:space="preserve"> </w:t>
          </w:r>
          <w:r w:rsidR="00274E83" w:rsidRPr="00193BEF">
            <w:rPr>
              <w:rFonts w:asciiTheme="minorHAnsi" w:eastAsia="Calibri" w:hAnsiTheme="minorHAnsi" w:cstheme="minorHAnsi"/>
              <w:sz w:val="24"/>
              <w:szCs w:val="24"/>
            </w:rPr>
            <w:t>–</w:t>
          </w:r>
          <w:r w:rsidR="0099474F">
            <w:rPr>
              <w:rFonts w:asciiTheme="minorHAnsi" w:eastAsia="Calibri" w:hAnsiTheme="minorHAnsi" w:cstheme="minorHAnsi"/>
              <w:sz w:val="24"/>
              <w:szCs w:val="24"/>
            </w:rPr>
            <w:t xml:space="preserve"> </w:t>
          </w:r>
        </w:p>
      </w:tc>
      <w:tc>
        <w:tcPr>
          <w:tcW w:w="3285" w:type="dxa"/>
        </w:tcPr>
        <w:p w14:paraId="4DC440B6" w14:textId="48BB8B30" w:rsidR="00235322" w:rsidRPr="00193BEF" w:rsidRDefault="00235322" w:rsidP="002E4104">
          <w:pPr>
            <w:pStyle w:val="Footer"/>
            <w:rPr>
              <w:rFonts w:asciiTheme="minorHAnsi" w:eastAsia="Calibri" w:hAnsiTheme="minorHAnsi" w:cstheme="minorHAnsi"/>
              <w:sz w:val="24"/>
              <w:szCs w:val="24"/>
            </w:rPr>
          </w:pPr>
          <w:r w:rsidRPr="00193BEF">
            <w:rPr>
              <w:rFonts w:asciiTheme="minorHAnsi" w:eastAsia="Calibri" w:hAnsiTheme="minorHAnsi" w:cstheme="minorHAnsi"/>
              <w:sz w:val="24"/>
              <w:szCs w:val="24"/>
            </w:rPr>
            <w:t>Approved By</w:t>
          </w:r>
          <w:r w:rsidR="00ED4D61" w:rsidRPr="00193BEF">
            <w:rPr>
              <w:rFonts w:asciiTheme="minorHAnsi" w:eastAsia="Calibri" w:hAnsiTheme="minorHAnsi" w:cstheme="minorHAnsi"/>
              <w:sz w:val="24"/>
              <w:szCs w:val="24"/>
            </w:rPr>
            <w:t xml:space="preserve"> </w:t>
          </w:r>
          <w:r w:rsidR="00F61972" w:rsidRPr="00193BEF">
            <w:rPr>
              <w:rFonts w:asciiTheme="minorHAnsi" w:eastAsia="Calibri" w:hAnsiTheme="minorHAnsi" w:cstheme="minorHAnsi"/>
              <w:sz w:val="24"/>
              <w:szCs w:val="24"/>
            </w:rPr>
            <w:t>–</w:t>
          </w:r>
          <w:r w:rsidR="00ED4D61" w:rsidRPr="00193BEF">
            <w:rPr>
              <w:rFonts w:asciiTheme="minorHAnsi" w:eastAsia="Calibri" w:hAnsiTheme="minorHAnsi" w:cstheme="minorHAnsi"/>
              <w:sz w:val="24"/>
              <w:szCs w:val="24"/>
            </w:rPr>
            <w:t xml:space="preserve"> </w:t>
          </w:r>
        </w:p>
      </w:tc>
      <w:tc>
        <w:tcPr>
          <w:tcW w:w="3285" w:type="dxa"/>
        </w:tcPr>
        <w:p w14:paraId="4DC440B7" w14:textId="5DD78541" w:rsidR="00235322" w:rsidRPr="00193BEF" w:rsidRDefault="00235322" w:rsidP="00CE283C">
          <w:pPr>
            <w:pStyle w:val="Footer"/>
            <w:rPr>
              <w:rFonts w:asciiTheme="minorHAnsi" w:eastAsia="Calibri" w:hAnsiTheme="minorHAnsi" w:cstheme="minorHAnsi"/>
              <w:sz w:val="24"/>
              <w:szCs w:val="24"/>
            </w:rPr>
          </w:pPr>
          <w:r w:rsidRPr="00193BEF">
            <w:rPr>
              <w:rFonts w:asciiTheme="minorHAnsi" w:eastAsia="Calibri" w:hAnsiTheme="minorHAnsi" w:cstheme="minorHAnsi"/>
              <w:sz w:val="24"/>
              <w:szCs w:val="24"/>
            </w:rPr>
            <w:t>Issue</w:t>
          </w:r>
          <w:r w:rsidR="00BC65C4" w:rsidRPr="00193BEF">
            <w:rPr>
              <w:rFonts w:asciiTheme="minorHAnsi" w:eastAsia="Calibri" w:hAnsiTheme="minorHAnsi" w:cstheme="minorHAnsi"/>
              <w:sz w:val="24"/>
              <w:szCs w:val="24"/>
            </w:rPr>
            <w:t>d</w:t>
          </w:r>
          <w:r w:rsidRPr="00193BEF">
            <w:rPr>
              <w:rFonts w:asciiTheme="minorHAnsi" w:eastAsia="Calibri" w:hAnsiTheme="minorHAnsi" w:cstheme="minorHAnsi"/>
              <w:sz w:val="24"/>
              <w:szCs w:val="24"/>
            </w:rPr>
            <w:t xml:space="preserve"> by</w:t>
          </w:r>
          <w:r w:rsidR="00ED4D61" w:rsidRPr="00193BEF">
            <w:rPr>
              <w:rFonts w:asciiTheme="minorHAnsi" w:eastAsia="Calibri" w:hAnsiTheme="minorHAnsi" w:cstheme="minorHAnsi"/>
              <w:sz w:val="24"/>
              <w:szCs w:val="24"/>
            </w:rPr>
            <w:t xml:space="preserve"> </w:t>
          </w:r>
          <w:r w:rsidRPr="00193BEF">
            <w:rPr>
              <w:rFonts w:asciiTheme="minorHAnsi" w:eastAsia="Calibri" w:hAnsiTheme="minorHAnsi" w:cstheme="minorHAnsi"/>
              <w:sz w:val="24"/>
              <w:szCs w:val="24"/>
            </w:rPr>
            <w:t>-</w:t>
          </w:r>
          <w:r w:rsidR="00ED4D61" w:rsidRPr="00193BEF">
            <w:rPr>
              <w:rFonts w:asciiTheme="minorHAnsi" w:eastAsia="Calibri" w:hAnsiTheme="minorHAnsi" w:cstheme="minorHAnsi"/>
              <w:sz w:val="24"/>
              <w:szCs w:val="24"/>
            </w:rPr>
            <w:t xml:space="preserve"> </w:t>
          </w:r>
        </w:p>
      </w:tc>
    </w:tr>
  </w:tbl>
  <w:p w14:paraId="4DC440B9" w14:textId="77777777" w:rsidR="00235322" w:rsidRDefault="00235322" w:rsidP="002353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5"/>
      <w:gridCol w:w="3285"/>
      <w:gridCol w:w="3285"/>
    </w:tblGrid>
    <w:tr w:rsidR="00B34904" w14:paraId="4DC440D0" w14:textId="77777777" w:rsidTr="00412C48">
      <w:trPr>
        <w:trHeight w:val="279"/>
      </w:trPr>
      <w:tc>
        <w:tcPr>
          <w:tcW w:w="3285" w:type="dxa"/>
        </w:tcPr>
        <w:p w14:paraId="4DC440CD" w14:textId="77777777" w:rsidR="00B34904" w:rsidRPr="00772813" w:rsidRDefault="005E5389">
          <w:pPr>
            <w:pStyle w:val="Footer"/>
            <w:rPr>
              <w:rFonts w:eastAsia="Calibri"/>
              <w:sz w:val="22"/>
              <w:szCs w:val="22"/>
            </w:rPr>
          </w:pPr>
          <w:r>
            <w:rPr>
              <w:rFonts w:eastAsia="Calibri"/>
              <w:sz w:val="22"/>
              <w:szCs w:val="22"/>
            </w:rPr>
            <w:t>SC</w:t>
          </w:r>
          <w:r w:rsidR="007F7736">
            <w:rPr>
              <w:rFonts w:eastAsia="Calibri"/>
              <w:sz w:val="22"/>
              <w:szCs w:val="22"/>
            </w:rPr>
            <w:t xml:space="preserve"> Plant</w:t>
          </w:r>
        </w:p>
      </w:tc>
      <w:tc>
        <w:tcPr>
          <w:tcW w:w="3285" w:type="dxa"/>
        </w:tcPr>
        <w:p w14:paraId="4DC440CE" w14:textId="77777777" w:rsidR="00B34904" w:rsidRPr="00772813" w:rsidRDefault="00412C48" w:rsidP="00412C48">
          <w:pPr>
            <w:pStyle w:val="Footer"/>
            <w:rPr>
              <w:rFonts w:eastAsia="Calibri"/>
              <w:sz w:val="22"/>
              <w:szCs w:val="22"/>
            </w:rPr>
          </w:pPr>
          <w:r>
            <w:rPr>
              <w:rFonts w:eastAsia="Calibri"/>
              <w:sz w:val="22"/>
              <w:szCs w:val="22"/>
            </w:rPr>
            <w:t>DIC</w:t>
          </w:r>
        </w:p>
      </w:tc>
      <w:tc>
        <w:tcPr>
          <w:tcW w:w="3285" w:type="dxa"/>
        </w:tcPr>
        <w:p w14:paraId="4DC440CF" w14:textId="77777777" w:rsidR="00B34904" w:rsidRPr="00772813" w:rsidRDefault="005E5389">
          <w:pPr>
            <w:pStyle w:val="Footer"/>
            <w:rPr>
              <w:rFonts w:eastAsia="Calibri"/>
              <w:sz w:val="22"/>
              <w:szCs w:val="22"/>
            </w:rPr>
          </w:pPr>
          <w:r>
            <w:rPr>
              <w:rFonts w:eastAsia="Calibri"/>
              <w:sz w:val="22"/>
              <w:szCs w:val="22"/>
            </w:rPr>
            <w:t>SC</w:t>
          </w:r>
        </w:p>
      </w:tc>
    </w:tr>
    <w:tr w:rsidR="00B34904" w14:paraId="4DC440D4" w14:textId="77777777">
      <w:tc>
        <w:tcPr>
          <w:tcW w:w="3285" w:type="dxa"/>
        </w:tcPr>
        <w:p w14:paraId="4DC440D1" w14:textId="77777777" w:rsidR="00B34904" w:rsidRPr="00772813" w:rsidRDefault="00B34904" w:rsidP="00E36A55">
          <w:pPr>
            <w:pStyle w:val="Footer"/>
            <w:rPr>
              <w:rFonts w:eastAsia="Calibri"/>
              <w:sz w:val="22"/>
              <w:szCs w:val="22"/>
            </w:rPr>
          </w:pPr>
          <w:r w:rsidRPr="00772813">
            <w:rPr>
              <w:rFonts w:eastAsia="Calibri"/>
              <w:sz w:val="22"/>
              <w:szCs w:val="22"/>
            </w:rPr>
            <w:t>Prepared By</w:t>
          </w:r>
        </w:p>
      </w:tc>
      <w:tc>
        <w:tcPr>
          <w:tcW w:w="3285" w:type="dxa"/>
        </w:tcPr>
        <w:p w14:paraId="4DC440D2" w14:textId="77777777" w:rsidR="00B34904" w:rsidRPr="00772813" w:rsidRDefault="00B34904">
          <w:pPr>
            <w:pStyle w:val="Footer"/>
            <w:rPr>
              <w:rFonts w:eastAsia="Calibri"/>
              <w:sz w:val="22"/>
              <w:szCs w:val="22"/>
            </w:rPr>
          </w:pPr>
          <w:r w:rsidRPr="00772813">
            <w:rPr>
              <w:rFonts w:eastAsia="Calibri"/>
              <w:sz w:val="22"/>
              <w:szCs w:val="22"/>
            </w:rPr>
            <w:t>Approved By</w:t>
          </w:r>
        </w:p>
      </w:tc>
      <w:tc>
        <w:tcPr>
          <w:tcW w:w="3285" w:type="dxa"/>
        </w:tcPr>
        <w:p w14:paraId="4DC440D3" w14:textId="77777777" w:rsidR="00B34904" w:rsidRPr="00772813" w:rsidRDefault="00B34904">
          <w:pPr>
            <w:pStyle w:val="Footer"/>
            <w:rPr>
              <w:rFonts w:eastAsia="Calibri"/>
              <w:sz w:val="22"/>
              <w:szCs w:val="22"/>
            </w:rPr>
          </w:pPr>
          <w:r w:rsidRPr="00772813">
            <w:rPr>
              <w:rFonts w:eastAsia="Calibri"/>
              <w:sz w:val="22"/>
              <w:szCs w:val="22"/>
            </w:rPr>
            <w:t>Issue by-</w:t>
          </w:r>
          <w:r w:rsidR="005E5389">
            <w:rPr>
              <w:rFonts w:eastAsia="Calibri"/>
              <w:sz w:val="22"/>
              <w:szCs w:val="22"/>
            </w:rPr>
            <w:t>SC</w:t>
          </w:r>
        </w:p>
      </w:tc>
    </w:tr>
  </w:tbl>
  <w:p w14:paraId="4DC440D5" w14:textId="77777777" w:rsidR="00B34904" w:rsidRDefault="00B349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5BA0F" w14:textId="77777777" w:rsidR="00F97293" w:rsidRDefault="00F97293">
      <w:r>
        <w:separator/>
      </w:r>
    </w:p>
  </w:footnote>
  <w:footnote w:type="continuationSeparator" w:id="0">
    <w:p w14:paraId="6E2E8F50" w14:textId="77777777" w:rsidR="00F97293" w:rsidRDefault="00F97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85"/>
      <w:gridCol w:w="3686"/>
      <w:gridCol w:w="3084"/>
    </w:tblGrid>
    <w:tr w:rsidR="00FE6992" w14:paraId="4DC440A7" w14:textId="77777777" w:rsidTr="009F6314">
      <w:trPr>
        <w:trHeight w:val="340"/>
      </w:trPr>
      <w:tc>
        <w:tcPr>
          <w:tcW w:w="3085" w:type="dxa"/>
          <w:vMerge w:val="restart"/>
          <w:vAlign w:val="center"/>
        </w:tcPr>
        <w:p w14:paraId="4DC440A4" w14:textId="71F32FBD" w:rsidR="00FE6992" w:rsidRPr="00B30211" w:rsidRDefault="00A6619B" w:rsidP="009F6314">
          <w:pPr>
            <w:pStyle w:val="Header"/>
            <w:ind w:left="1080" w:right="-23" w:hanging="1080"/>
            <w:jc w:val="center"/>
            <w:rPr>
              <w:rFonts w:ascii="Calibri" w:hAnsi="Calibri" w:cs="Calibri"/>
              <w:b/>
              <w:sz w:val="36"/>
              <w:szCs w:val="36"/>
            </w:rPr>
          </w:pPr>
          <w:sdt>
            <w:sdtPr>
              <w:rPr>
                <w:rFonts w:eastAsia="Calibri" w:cs="Arial"/>
                <w:bCs/>
                <w:sz w:val="18"/>
                <w:szCs w:val="18"/>
              </w:rPr>
              <w:id w:val="94221172"/>
              <w:docPartObj>
                <w:docPartGallery w:val="Watermarks"/>
                <w:docPartUnique/>
              </w:docPartObj>
            </w:sdtPr>
            <w:sdtEndPr/>
            <w:sdtContent>
              <w:r>
                <w:rPr>
                  <w:rFonts w:eastAsia="Calibri" w:cs="Arial"/>
                  <w:bCs/>
                  <w:noProof/>
                  <w:sz w:val="18"/>
                  <w:szCs w:val="18"/>
                  <w:lang w:eastAsia="zh-TW"/>
                </w:rPr>
                <w:pict w14:anchorId="4DC440D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4930276" o:spid="_x0000_s1028" type="#_x0000_t136" style="position:absolute;left:0;text-align:left;margin-left:0;margin-top:0;width:474pt;height:49.2pt;rotation:315;z-index:-251658752;mso-position-horizontal:center;mso-position-horizontal-relative:margin;mso-position-vertical:center;mso-position-vertical-relative:margin" o:allowincell="f" fillcolor="#548dd4 [1951]" stroked="f">
                    <v:fill opacity=".5"/>
                    <v:textpath style="font-family:&quot;Calibri&quot;;font-size:40pt" string="Printed copy is uncontrolled. "/>
                    <w10:wrap anchorx="margin" anchory="margin"/>
                  </v:shape>
                </w:pict>
              </w:r>
            </w:sdtContent>
          </w:sdt>
          <w:r w:rsidR="009F6314">
            <w:rPr>
              <w:noProof/>
            </w:rPr>
            <w:t>Company LOGO</w:t>
          </w:r>
        </w:p>
      </w:tc>
      <w:tc>
        <w:tcPr>
          <w:tcW w:w="3686" w:type="dxa"/>
          <w:vMerge w:val="restart"/>
          <w:vAlign w:val="center"/>
        </w:tcPr>
        <w:p w14:paraId="09429242" w14:textId="58D295C8" w:rsidR="00336F5E" w:rsidRPr="00193BEF" w:rsidRDefault="0086364D" w:rsidP="00274E83">
          <w:pPr>
            <w:pStyle w:val="Header"/>
            <w:tabs>
              <w:tab w:val="clear" w:pos="4320"/>
            </w:tabs>
            <w:ind w:left="72" w:right="-23"/>
            <w:jc w:val="center"/>
            <w:rPr>
              <w:rFonts w:asciiTheme="minorHAnsi" w:eastAsia="Calibri" w:hAnsiTheme="minorHAnsi" w:cstheme="minorHAnsi"/>
              <w:b/>
              <w:sz w:val="24"/>
              <w:szCs w:val="24"/>
            </w:rPr>
          </w:pPr>
          <w:r w:rsidRPr="00BF4828">
            <w:rPr>
              <w:rFonts w:eastAsia="Calibri"/>
              <w:b/>
              <w:sz w:val="22"/>
              <w:szCs w:val="22"/>
            </w:rPr>
            <w:t xml:space="preserve">Procedure for </w:t>
          </w:r>
          <w:r>
            <w:rPr>
              <w:rFonts w:eastAsia="Calibri"/>
              <w:b/>
              <w:sz w:val="22"/>
              <w:szCs w:val="22"/>
            </w:rPr>
            <w:t>Compliance Obligations</w:t>
          </w:r>
          <w:r w:rsidR="00336F5E">
            <w:rPr>
              <w:rFonts w:asciiTheme="minorHAnsi" w:eastAsia="Calibri" w:hAnsiTheme="minorHAnsi" w:cstheme="minorHAnsi"/>
              <w:b/>
              <w:sz w:val="24"/>
              <w:szCs w:val="24"/>
            </w:rPr>
            <w:t xml:space="preserve"> </w:t>
          </w:r>
        </w:p>
        <w:p w14:paraId="4DC440A5" w14:textId="2117275F" w:rsidR="00FE6992" w:rsidRPr="00193BEF" w:rsidRDefault="002E4104" w:rsidP="00274E83">
          <w:pPr>
            <w:pStyle w:val="Header"/>
            <w:tabs>
              <w:tab w:val="clear" w:pos="4320"/>
            </w:tabs>
            <w:ind w:left="72" w:right="-23"/>
            <w:jc w:val="center"/>
            <w:rPr>
              <w:rFonts w:asciiTheme="minorHAnsi" w:eastAsia="Calibri" w:hAnsiTheme="minorHAnsi" w:cstheme="minorHAnsi"/>
              <w:b/>
              <w:sz w:val="24"/>
              <w:szCs w:val="24"/>
            </w:rPr>
          </w:pPr>
          <w:r w:rsidRPr="00193BEF">
            <w:rPr>
              <w:rFonts w:asciiTheme="minorHAnsi" w:eastAsia="Calibri" w:hAnsiTheme="minorHAnsi" w:cstheme="minorHAnsi"/>
              <w:b/>
              <w:sz w:val="24"/>
              <w:szCs w:val="24"/>
            </w:rPr>
            <w:t xml:space="preserve"> </w:t>
          </w:r>
        </w:p>
      </w:tc>
      <w:tc>
        <w:tcPr>
          <w:tcW w:w="3084" w:type="dxa"/>
          <w:vAlign w:val="center"/>
        </w:tcPr>
        <w:p w14:paraId="4DC440A6" w14:textId="630D2F38" w:rsidR="00FE6992" w:rsidRPr="00193BEF" w:rsidRDefault="00FE6992" w:rsidP="00274E83">
          <w:pPr>
            <w:pStyle w:val="Header"/>
            <w:rPr>
              <w:rFonts w:asciiTheme="minorHAnsi" w:eastAsia="Calibri" w:hAnsiTheme="minorHAnsi" w:cstheme="minorHAnsi"/>
              <w:sz w:val="24"/>
              <w:szCs w:val="24"/>
            </w:rPr>
          </w:pPr>
          <w:r w:rsidRPr="00193BEF">
            <w:rPr>
              <w:rFonts w:asciiTheme="minorHAnsi" w:eastAsia="Calibri" w:hAnsiTheme="minorHAnsi" w:cstheme="minorHAnsi"/>
              <w:b/>
              <w:sz w:val="24"/>
              <w:szCs w:val="24"/>
            </w:rPr>
            <w:t>Doc No</w:t>
          </w:r>
          <w:r w:rsidRPr="00193BEF">
            <w:rPr>
              <w:rFonts w:asciiTheme="minorHAnsi" w:eastAsia="Calibri" w:hAnsiTheme="minorHAnsi" w:cstheme="minorHAnsi"/>
              <w:sz w:val="24"/>
              <w:szCs w:val="24"/>
            </w:rPr>
            <w:t>:</w:t>
          </w:r>
        </w:p>
      </w:tc>
    </w:tr>
    <w:tr w:rsidR="0067569C" w14:paraId="4DC440AB" w14:textId="77777777" w:rsidTr="00E45E06">
      <w:trPr>
        <w:trHeight w:val="340"/>
      </w:trPr>
      <w:tc>
        <w:tcPr>
          <w:tcW w:w="3085" w:type="dxa"/>
          <w:vMerge/>
          <w:vAlign w:val="center"/>
        </w:tcPr>
        <w:p w14:paraId="4DC440A8" w14:textId="77777777" w:rsidR="0067569C" w:rsidRPr="00BF4828" w:rsidRDefault="0067569C" w:rsidP="005B3645">
          <w:pPr>
            <w:pStyle w:val="Header"/>
            <w:jc w:val="center"/>
            <w:rPr>
              <w:rFonts w:eastAsia="Calibri"/>
              <w:sz w:val="22"/>
              <w:szCs w:val="22"/>
            </w:rPr>
          </w:pPr>
        </w:p>
      </w:tc>
      <w:tc>
        <w:tcPr>
          <w:tcW w:w="3686" w:type="dxa"/>
          <w:vMerge/>
          <w:vAlign w:val="center"/>
        </w:tcPr>
        <w:p w14:paraId="4DC440A9" w14:textId="77777777" w:rsidR="0067569C" w:rsidRPr="00193BEF" w:rsidRDefault="0067569C" w:rsidP="005B3645">
          <w:pPr>
            <w:pStyle w:val="Header"/>
            <w:tabs>
              <w:tab w:val="clear" w:pos="4320"/>
            </w:tabs>
            <w:ind w:left="72" w:right="-23"/>
            <w:jc w:val="center"/>
            <w:rPr>
              <w:rFonts w:asciiTheme="minorHAnsi" w:eastAsia="Calibri" w:hAnsiTheme="minorHAnsi" w:cstheme="minorHAnsi"/>
              <w:b/>
              <w:sz w:val="24"/>
              <w:szCs w:val="24"/>
            </w:rPr>
          </w:pPr>
        </w:p>
      </w:tc>
      <w:tc>
        <w:tcPr>
          <w:tcW w:w="3084" w:type="dxa"/>
          <w:vAlign w:val="center"/>
        </w:tcPr>
        <w:p w14:paraId="4DC440AA" w14:textId="4C4FE504" w:rsidR="0067569C" w:rsidRPr="00193BEF" w:rsidRDefault="009F6314" w:rsidP="00FE6992">
          <w:pPr>
            <w:pStyle w:val="Header"/>
            <w:rPr>
              <w:rFonts w:asciiTheme="minorHAnsi" w:eastAsia="Calibri" w:hAnsiTheme="minorHAnsi" w:cstheme="minorHAnsi"/>
              <w:sz w:val="24"/>
              <w:szCs w:val="24"/>
            </w:rPr>
          </w:pPr>
          <w:r>
            <w:rPr>
              <w:rFonts w:asciiTheme="minorHAnsi" w:eastAsia="Calibri" w:hAnsiTheme="minorHAnsi" w:cstheme="minorHAnsi"/>
              <w:b/>
              <w:sz w:val="24"/>
              <w:szCs w:val="24"/>
            </w:rPr>
            <w:t xml:space="preserve">SOP </w:t>
          </w:r>
          <w:r w:rsidR="0067569C" w:rsidRPr="00193BEF">
            <w:rPr>
              <w:rFonts w:asciiTheme="minorHAnsi" w:eastAsia="Calibri" w:hAnsiTheme="minorHAnsi" w:cstheme="minorHAnsi"/>
              <w:b/>
              <w:sz w:val="24"/>
              <w:szCs w:val="24"/>
            </w:rPr>
            <w:t>Issue Date</w:t>
          </w:r>
          <w:r w:rsidR="0067569C" w:rsidRPr="00193BEF">
            <w:rPr>
              <w:rFonts w:asciiTheme="minorHAnsi" w:eastAsia="Calibri" w:hAnsiTheme="minorHAnsi" w:cstheme="minorHAnsi"/>
              <w:sz w:val="24"/>
              <w:szCs w:val="24"/>
            </w:rPr>
            <w:t>:</w:t>
          </w:r>
        </w:p>
      </w:tc>
    </w:tr>
    <w:tr w:rsidR="0067569C" w14:paraId="4DC440AF" w14:textId="77777777" w:rsidTr="00E45E06">
      <w:trPr>
        <w:trHeight w:val="281"/>
      </w:trPr>
      <w:tc>
        <w:tcPr>
          <w:tcW w:w="3085" w:type="dxa"/>
          <w:vMerge/>
        </w:tcPr>
        <w:p w14:paraId="4DC440AC" w14:textId="77777777" w:rsidR="0067569C" w:rsidRPr="00BF4828" w:rsidRDefault="0067569C" w:rsidP="005B3645">
          <w:pPr>
            <w:pStyle w:val="Header"/>
            <w:rPr>
              <w:rFonts w:eastAsia="Calibri"/>
              <w:sz w:val="22"/>
              <w:szCs w:val="22"/>
            </w:rPr>
          </w:pPr>
        </w:p>
      </w:tc>
      <w:tc>
        <w:tcPr>
          <w:tcW w:w="3686" w:type="dxa"/>
          <w:vMerge/>
        </w:tcPr>
        <w:p w14:paraId="4DC440AD" w14:textId="77777777" w:rsidR="0067569C" w:rsidRPr="00193BEF" w:rsidRDefault="0067569C" w:rsidP="005B3645">
          <w:pPr>
            <w:pStyle w:val="Header"/>
            <w:rPr>
              <w:rFonts w:asciiTheme="minorHAnsi" w:eastAsia="Calibri" w:hAnsiTheme="minorHAnsi" w:cstheme="minorHAnsi"/>
              <w:sz w:val="24"/>
              <w:szCs w:val="24"/>
            </w:rPr>
          </w:pPr>
        </w:p>
      </w:tc>
      <w:tc>
        <w:tcPr>
          <w:tcW w:w="3084" w:type="dxa"/>
          <w:vAlign w:val="center"/>
        </w:tcPr>
        <w:p w14:paraId="4DC440AE" w14:textId="369A996D" w:rsidR="0067569C" w:rsidRPr="00193BEF" w:rsidRDefault="0067569C" w:rsidP="002E4104">
          <w:pPr>
            <w:pStyle w:val="Header"/>
            <w:rPr>
              <w:rFonts w:asciiTheme="minorHAnsi" w:eastAsia="Calibri" w:hAnsiTheme="minorHAnsi" w:cstheme="minorHAnsi"/>
              <w:sz w:val="24"/>
              <w:szCs w:val="24"/>
            </w:rPr>
          </w:pPr>
          <w:r w:rsidRPr="00193BEF">
            <w:rPr>
              <w:rFonts w:asciiTheme="minorHAnsi" w:eastAsia="Calibri" w:hAnsiTheme="minorHAnsi" w:cstheme="minorHAnsi"/>
              <w:b/>
              <w:sz w:val="24"/>
              <w:szCs w:val="24"/>
            </w:rPr>
            <w:t>Page No</w:t>
          </w:r>
          <w:r w:rsidRPr="00193BEF">
            <w:rPr>
              <w:rFonts w:asciiTheme="minorHAnsi" w:eastAsia="Calibri" w:hAnsiTheme="minorHAnsi" w:cstheme="minorHAnsi"/>
              <w:sz w:val="24"/>
              <w:szCs w:val="24"/>
            </w:rPr>
            <w:t>:</w:t>
          </w:r>
          <w:r w:rsidRPr="00193BEF">
            <w:rPr>
              <w:rFonts w:asciiTheme="minorHAnsi" w:eastAsia="Calibri" w:hAnsiTheme="minorHAnsi" w:cstheme="minorHAnsi"/>
              <w:b/>
              <w:sz w:val="24"/>
              <w:szCs w:val="24"/>
            </w:rPr>
            <w:fldChar w:fldCharType="begin"/>
          </w:r>
          <w:r w:rsidRPr="00193BEF">
            <w:rPr>
              <w:rFonts w:asciiTheme="minorHAnsi" w:eastAsia="Calibri" w:hAnsiTheme="minorHAnsi" w:cstheme="minorHAnsi"/>
              <w:b/>
              <w:sz w:val="24"/>
              <w:szCs w:val="24"/>
            </w:rPr>
            <w:instrText xml:space="preserve"> PAGE </w:instrText>
          </w:r>
          <w:r w:rsidRPr="00193BEF">
            <w:rPr>
              <w:rFonts w:asciiTheme="minorHAnsi" w:eastAsia="Calibri" w:hAnsiTheme="minorHAnsi" w:cstheme="minorHAnsi"/>
              <w:b/>
              <w:sz w:val="24"/>
              <w:szCs w:val="24"/>
            </w:rPr>
            <w:fldChar w:fldCharType="separate"/>
          </w:r>
          <w:r w:rsidRPr="00193BEF">
            <w:rPr>
              <w:rFonts w:asciiTheme="minorHAnsi" w:eastAsia="Calibri" w:hAnsiTheme="minorHAnsi" w:cstheme="minorHAnsi"/>
              <w:b/>
              <w:noProof/>
              <w:sz w:val="24"/>
              <w:szCs w:val="24"/>
            </w:rPr>
            <w:t>4</w:t>
          </w:r>
          <w:r w:rsidRPr="00193BEF">
            <w:rPr>
              <w:rFonts w:asciiTheme="minorHAnsi" w:eastAsia="Calibri" w:hAnsiTheme="minorHAnsi" w:cstheme="minorHAnsi"/>
              <w:b/>
              <w:sz w:val="24"/>
              <w:szCs w:val="24"/>
            </w:rPr>
            <w:fldChar w:fldCharType="end"/>
          </w:r>
          <w:r w:rsidRPr="00193BEF">
            <w:rPr>
              <w:rFonts w:asciiTheme="minorHAnsi" w:eastAsia="Calibri" w:hAnsiTheme="minorHAnsi" w:cstheme="minorHAnsi"/>
              <w:sz w:val="24"/>
              <w:szCs w:val="24"/>
            </w:rPr>
            <w:t xml:space="preserve"> of </w:t>
          </w:r>
          <w:r w:rsidRPr="00193BEF">
            <w:rPr>
              <w:rFonts w:asciiTheme="minorHAnsi" w:eastAsia="Calibri" w:hAnsiTheme="minorHAnsi" w:cstheme="minorHAnsi"/>
              <w:b/>
              <w:sz w:val="24"/>
              <w:szCs w:val="24"/>
            </w:rPr>
            <w:fldChar w:fldCharType="begin"/>
          </w:r>
          <w:r w:rsidRPr="00193BEF">
            <w:rPr>
              <w:rFonts w:asciiTheme="minorHAnsi" w:eastAsia="Calibri" w:hAnsiTheme="minorHAnsi" w:cstheme="minorHAnsi"/>
              <w:b/>
              <w:sz w:val="24"/>
              <w:szCs w:val="24"/>
            </w:rPr>
            <w:instrText xml:space="preserve"> NUMPAGES  </w:instrText>
          </w:r>
          <w:r w:rsidRPr="00193BEF">
            <w:rPr>
              <w:rFonts w:asciiTheme="minorHAnsi" w:eastAsia="Calibri" w:hAnsiTheme="minorHAnsi" w:cstheme="minorHAnsi"/>
              <w:b/>
              <w:sz w:val="24"/>
              <w:szCs w:val="24"/>
            </w:rPr>
            <w:fldChar w:fldCharType="separate"/>
          </w:r>
          <w:r w:rsidRPr="00193BEF">
            <w:rPr>
              <w:rFonts w:asciiTheme="minorHAnsi" w:eastAsia="Calibri" w:hAnsiTheme="minorHAnsi" w:cstheme="minorHAnsi"/>
              <w:b/>
              <w:noProof/>
              <w:sz w:val="24"/>
              <w:szCs w:val="24"/>
            </w:rPr>
            <w:t>4</w:t>
          </w:r>
          <w:r w:rsidRPr="00193BEF">
            <w:rPr>
              <w:rFonts w:asciiTheme="minorHAnsi" w:eastAsia="Calibri" w:hAnsiTheme="minorHAnsi" w:cstheme="minorHAnsi"/>
              <w:b/>
              <w:sz w:val="24"/>
              <w:szCs w:val="24"/>
            </w:rPr>
            <w:fldChar w:fldCharType="end"/>
          </w:r>
        </w:p>
      </w:tc>
    </w:tr>
  </w:tbl>
  <w:p w14:paraId="4DC440B4" w14:textId="77777777" w:rsidR="00235322" w:rsidRDefault="00235322" w:rsidP="002353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310"/>
      <w:gridCol w:w="4259"/>
      <w:gridCol w:w="3286"/>
    </w:tblGrid>
    <w:tr w:rsidR="00412C48" w14:paraId="4DC440BF" w14:textId="77777777" w:rsidTr="00453E88">
      <w:trPr>
        <w:trHeight w:val="340"/>
      </w:trPr>
      <w:tc>
        <w:tcPr>
          <w:tcW w:w="1172" w:type="pct"/>
          <w:vMerge w:val="restart"/>
          <w:vAlign w:val="center"/>
        </w:tcPr>
        <w:p w14:paraId="4DC440BA" w14:textId="77777777" w:rsidR="00412C48" w:rsidRPr="00BF4828" w:rsidRDefault="000D2E9F" w:rsidP="00BF4828">
          <w:pPr>
            <w:pStyle w:val="Header"/>
            <w:ind w:left="1080" w:right="-23" w:hanging="1080"/>
            <w:jc w:val="center"/>
            <w:rPr>
              <w:rFonts w:eastAsia="Calibri" w:cs="Arial"/>
              <w:bCs/>
              <w:sz w:val="18"/>
              <w:szCs w:val="18"/>
            </w:rPr>
          </w:pPr>
          <w:r>
            <w:rPr>
              <w:rFonts w:ascii="Tahoma" w:hAnsi="Tahoma" w:cs="Tahoma"/>
              <w:noProof/>
              <w:szCs w:val="22"/>
              <w:lang w:val="en-IN" w:eastAsia="en-IN"/>
            </w:rPr>
            <w:drawing>
              <wp:inline distT="0" distB="0" distL="0" distR="0" wp14:anchorId="4DC440D9" wp14:editId="4DC440DA">
                <wp:extent cx="785495" cy="427990"/>
                <wp:effectExtent l="19050" t="0" r="0" b="0"/>
                <wp:docPr id="1" name="Picture 1" descr="C:\WINDOWS\Desktop\jpgroupmo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WINDOWS\Desktop\jpgroupmono.jpg"/>
                        <pic:cNvPicPr>
                          <a:picLocks noChangeAspect="1" noChangeArrowheads="1"/>
                        </pic:cNvPicPr>
                      </pic:nvPicPr>
                      <pic:blipFill>
                        <a:blip r:embed="rId1" r:link="rId2">
                          <a:lum bright="-56000" contrast="50000"/>
                        </a:blip>
                        <a:srcRect/>
                        <a:stretch>
                          <a:fillRect/>
                        </a:stretch>
                      </pic:blipFill>
                      <pic:spPr bwMode="auto">
                        <a:xfrm>
                          <a:off x="0" y="0"/>
                          <a:ext cx="785495" cy="427990"/>
                        </a:xfrm>
                        <a:prstGeom prst="rect">
                          <a:avLst/>
                        </a:prstGeom>
                        <a:noFill/>
                        <a:ln w="9525">
                          <a:noFill/>
                          <a:miter lim="800000"/>
                          <a:headEnd/>
                          <a:tailEnd/>
                        </a:ln>
                      </pic:spPr>
                    </pic:pic>
                  </a:graphicData>
                </a:graphic>
              </wp:inline>
            </w:drawing>
          </w:r>
          <w:r>
            <w:rPr>
              <w:rFonts w:ascii="Tahoma" w:hAnsi="Tahoma" w:cs="Tahoma"/>
              <w:noProof/>
              <w:szCs w:val="22"/>
              <w:lang w:val="en-IN" w:eastAsia="en-IN"/>
            </w:rPr>
            <w:drawing>
              <wp:inline distT="0" distB="0" distL="0" distR="0" wp14:anchorId="4DC440DB" wp14:editId="4DC440DC">
                <wp:extent cx="433705" cy="433705"/>
                <wp:effectExtent l="19050" t="0" r="4445" b="0"/>
                <wp:docPr id="2" name="Picture 2" descr="s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ail"/>
                        <pic:cNvPicPr>
                          <a:picLocks noChangeAspect="1" noChangeArrowheads="1"/>
                        </pic:cNvPicPr>
                      </pic:nvPicPr>
                      <pic:blipFill>
                        <a:blip r:embed="rId3"/>
                        <a:srcRect/>
                        <a:stretch>
                          <a:fillRect/>
                        </a:stretch>
                      </pic:blipFill>
                      <pic:spPr bwMode="auto">
                        <a:xfrm>
                          <a:off x="0" y="0"/>
                          <a:ext cx="433705" cy="433705"/>
                        </a:xfrm>
                        <a:prstGeom prst="rect">
                          <a:avLst/>
                        </a:prstGeom>
                        <a:noFill/>
                        <a:ln w="9525">
                          <a:noFill/>
                          <a:miter lim="800000"/>
                          <a:headEnd/>
                          <a:tailEnd/>
                        </a:ln>
                      </pic:spPr>
                    </pic:pic>
                  </a:graphicData>
                </a:graphic>
              </wp:inline>
            </w:drawing>
          </w:r>
        </w:p>
        <w:p w14:paraId="4DC440BB" w14:textId="77777777" w:rsidR="00412C48" w:rsidRPr="00775932" w:rsidRDefault="00453E88" w:rsidP="00775932">
          <w:pPr>
            <w:pStyle w:val="Header"/>
            <w:rPr>
              <w:rFonts w:ascii="Calibri" w:hAnsi="Calibri" w:cs="Calibri"/>
              <w:szCs w:val="22"/>
            </w:rPr>
          </w:pPr>
          <w:r w:rsidRPr="00775932">
            <w:rPr>
              <w:rFonts w:ascii="Calibri" w:eastAsia="Calibri" w:hAnsi="Calibri" w:cs="Calibri"/>
              <w:b/>
              <w:bCs/>
              <w:sz w:val="18"/>
              <w:szCs w:val="18"/>
            </w:rPr>
            <w:t xml:space="preserve">BJCL, </w:t>
          </w:r>
          <w:proofErr w:type="spellStart"/>
          <w:r w:rsidRPr="00775932">
            <w:rPr>
              <w:rFonts w:ascii="Calibri" w:eastAsia="Calibri" w:hAnsi="Calibri" w:cs="Calibri"/>
              <w:b/>
              <w:bCs/>
              <w:sz w:val="18"/>
              <w:szCs w:val="18"/>
            </w:rPr>
            <w:t>Babupur</w:t>
          </w:r>
          <w:proofErr w:type="spellEnd"/>
        </w:p>
      </w:tc>
      <w:tc>
        <w:tcPr>
          <w:tcW w:w="2161" w:type="pct"/>
          <w:vMerge w:val="restart"/>
          <w:vAlign w:val="center"/>
        </w:tcPr>
        <w:p w14:paraId="4DC440BC" w14:textId="77777777" w:rsidR="00453E88" w:rsidRDefault="00453E88" w:rsidP="00BF4828">
          <w:pPr>
            <w:pStyle w:val="Header"/>
            <w:tabs>
              <w:tab w:val="clear" w:pos="4320"/>
            </w:tabs>
            <w:ind w:left="72" w:right="-23"/>
            <w:jc w:val="center"/>
            <w:rPr>
              <w:rFonts w:eastAsia="Calibri"/>
              <w:b/>
              <w:sz w:val="22"/>
              <w:szCs w:val="22"/>
            </w:rPr>
          </w:pPr>
          <w:r w:rsidRPr="00BF4828">
            <w:rPr>
              <w:rFonts w:eastAsia="Calibri"/>
              <w:b/>
              <w:sz w:val="22"/>
              <w:szCs w:val="22"/>
            </w:rPr>
            <w:t xml:space="preserve">Title: </w:t>
          </w:r>
        </w:p>
        <w:p w14:paraId="4DC440BD" w14:textId="77777777" w:rsidR="00412C48" w:rsidRPr="00BF4828" w:rsidRDefault="00453E88" w:rsidP="00BF4828">
          <w:pPr>
            <w:pStyle w:val="Header"/>
            <w:tabs>
              <w:tab w:val="clear" w:pos="4320"/>
            </w:tabs>
            <w:ind w:left="72" w:right="-23"/>
            <w:jc w:val="center"/>
            <w:rPr>
              <w:rFonts w:eastAsia="Calibri"/>
              <w:b/>
              <w:sz w:val="22"/>
              <w:szCs w:val="22"/>
            </w:rPr>
          </w:pPr>
          <w:r w:rsidRPr="00BF4828">
            <w:rPr>
              <w:rFonts w:eastAsia="Calibri"/>
              <w:b/>
              <w:sz w:val="22"/>
              <w:szCs w:val="22"/>
            </w:rPr>
            <w:t>Procedure for Control of Documents</w:t>
          </w:r>
        </w:p>
      </w:tc>
      <w:tc>
        <w:tcPr>
          <w:tcW w:w="1667" w:type="pct"/>
          <w:vAlign w:val="center"/>
        </w:tcPr>
        <w:p w14:paraId="4DC440BE" w14:textId="77777777" w:rsidR="00412C48" w:rsidRPr="00453E88" w:rsidRDefault="00412C48" w:rsidP="00487A39">
          <w:pPr>
            <w:pStyle w:val="Header"/>
            <w:rPr>
              <w:rFonts w:ascii="Calibri" w:eastAsia="Calibri" w:hAnsi="Calibri" w:cs="Calibri"/>
              <w:b/>
              <w:sz w:val="22"/>
              <w:szCs w:val="22"/>
            </w:rPr>
          </w:pPr>
          <w:r w:rsidRPr="00453E88">
            <w:rPr>
              <w:rFonts w:ascii="Calibri" w:eastAsia="Calibri" w:hAnsi="Calibri" w:cs="Calibri"/>
              <w:b/>
              <w:sz w:val="22"/>
              <w:szCs w:val="22"/>
            </w:rPr>
            <w:t>Common IMS Procedure</w:t>
          </w:r>
        </w:p>
      </w:tc>
    </w:tr>
    <w:tr w:rsidR="00412C48" w14:paraId="4DC440C3" w14:textId="77777777" w:rsidTr="00453E88">
      <w:trPr>
        <w:trHeight w:val="340"/>
      </w:trPr>
      <w:tc>
        <w:tcPr>
          <w:tcW w:w="1172" w:type="pct"/>
          <w:vMerge/>
          <w:vAlign w:val="center"/>
        </w:tcPr>
        <w:p w14:paraId="4DC440C0" w14:textId="77777777" w:rsidR="00412C48" w:rsidRPr="00BF4828" w:rsidRDefault="00412C48" w:rsidP="00BF4828">
          <w:pPr>
            <w:pStyle w:val="Header"/>
            <w:jc w:val="center"/>
            <w:rPr>
              <w:rFonts w:eastAsia="Calibri"/>
              <w:sz w:val="22"/>
              <w:szCs w:val="22"/>
            </w:rPr>
          </w:pPr>
        </w:p>
      </w:tc>
      <w:tc>
        <w:tcPr>
          <w:tcW w:w="2161" w:type="pct"/>
          <w:vMerge/>
          <w:vAlign w:val="center"/>
        </w:tcPr>
        <w:p w14:paraId="4DC440C1" w14:textId="77777777" w:rsidR="00412C48" w:rsidRPr="00BF4828" w:rsidRDefault="00412C48" w:rsidP="00BF4828">
          <w:pPr>
            <w:pStyle w:val="Header"/>
            <w:tabs>
              <w:tab w:val="clear" w:pos="4320"/>
            </w:tabs>
            <w:ind w:left="72" w:right="-23"/>
            <w:jc w:val="center"/>
            <w:rPr>
              <w:rFonts w:eastAsia="Calibri"/>
              <w:b/>
              <w:sz w:val="22"/>
              <w:szCs w:val="22"/>
            </w:rPr>
          </w:pPr>
        </w:p>
      </w:tc>
      <w:tc>
        <w:tcPr>
          <w:tcW w:w="1667" w:type="pct"/>
          <w:vAlign w:val="center"/>
        </w:tcPr>
        <w:p w14:paraId="4DC440C2" w14:textId="77777777" w:rsidR="00412C48" w:rsidRPr="00453E88" w:rsidRDefault="00412C48" w:rsidP="00487A39">
          <w:pPr>
            <w:pStyle w:val="Header"/>
            <w:rPr>
              <w:rFonts w:ascii="Calibri" w:eastAsia="Calibri" w:hAnsi="Calibri" w:cs="Calibri"/>
              <w:sz w:val="22"/>
              <w:szCs w:val="22"/>
            </w:rPr>
          </w:pPr>
          <w:r w:rsidRPr="00453E88">
            <w:rPr>
              <w:rFonts w:ascii="Calibri" w:eastAsia="Calibri" w:hAnsi="Calibri" w:cs="Calibri"/>
              <w:b/>
              <w:sz w:val="22"/>
              <w:szCs w:val="22"/>
            </w:rPr>
            <w:t xml:space="preserve">Doc </w:t>
          </w:r>
          <w:proofErr w:type="gramStart"/>
          <w:r w:rsidRPr="00453E88">
            <w:rPr>
              <w:rFonts w:ascii="Calibri" w:eastAsia="Calibri" w:hAnsi="Calibri" w:cs="Calibri"/>
              <w:b/>
              <w:sz w:val="22"/>
              <w:szCs w:val="22"/>
            </w:rPr>
            <w:t>No</w:t>
          </w:r>
          <w:r w:rsidRPr="00453E88">
            <w:rPr>
              <w:rFonts w:ascii="Calibri" w:eastAsia="Calibri" w:hAnsi="Calibri" w:cs="Calibri"/>
              <w:sz w:val="22"/>
              <w:szCs w:val="22"/>
            </w:rPr>
            <w:t>:-</w:t>
          </w:r>
          <w:proofErr w:type="gramEnd"/>
          <w:r w:rsidRPr="00453E88">
            <w:rPr>
              <w:rFonts w:ascii="Calibri" w:eastAsia="Calibri" w:hAnsi="Calibri" w:cs="Calibri"/>
              <w:sz w:val="22"/>
              <w:szCs w:val="22"/>
            </w:rPr>
            <w:t xml:space="preserve"> IMS-C-</w:t>
          </w:r>
          <w:r w:rsidR="005E5389">
            <w:rPr>
              <w:rFonts w:ascii="Calibri" w:eastAsia="Calibri" w:hAnsi="Calibri" w:cs="Calibri"/>
              <w:sz w:val="22"/>
              <w:szCs w:val="22"/>
            </w:rPr>
            <w:t>SC</w:t>
          </w:r>
          <w:r w:rsidRPr="00453E88">
            <w:rPr>
              <w:rFonts w:ascii="Calibri" w:eastAsia="Calibri" w:hAnsi="Calibri" w:cs="Calibri"/>
              <w:sz w:val="22"/>
              <w:szCs w:val="22"/>
            </w:rPr>
            <w:t>D-03-P</w:t>
          </w:r>
        </w:p>
      </w:tc>
    </w:tr>
    <w:tr w:rsidR="00412C48" w14:paraId="4DC440C7" w14:textId="77777777" w:rsidTr="00453E88">
      <w:trPr>
        <w:trHeight w:val="340"/>
      </w:trPr>
      <w:tc>
        <w:tcPr>
          <w:tcW w:w="1172" w:type="pct"/>
          <w:vMerge/>
        </w:tcPr>
        <w:p w14:paraId="4DC440C4" w14:textId="77777777" w:rsidR="00412C48" w:rsidRPr="00BF4828" w:rsidRDefault="00412C48" w:rsidP="000A215E">
          <w:pPr>
            <w:pStyle w:val="Header"/>
            <w:rPr>
              <w:rFonts w:eastAsia="Calibri"/>
              <w:sz w:val="22"/>
              <w:szCs w:val="22"/>
            </w:rPr>
          </w:pPr>
        </w:p>
      </w:tc>
      <w:tc>
        <w:tcPr>
          <w:tcW w:w="2161" w:type="pct"/>
          <w:vMerge/>
        </w:tcPr>
        <w:p w14:paraId="4DC440C5" w14:textId="77777777" w:rsidR="00412C48" w:rsidRPr="00BF4828" w:rsidRDefault="00412C48" w:rsidP="000A215E">
          <w:pPr>
            <w:pStyle w:val="Header"/>
            <w:rPr>
              <w:rFonts w:eastAsia="Calibri"/>
              <w:sz w:val="22"/>
              <w:szCs w:val="22"/>
            </w:rPr>
          </w:pPr>
        </w:p>
      </w:tc>
      <w:tc>
        <w:tcPr>
          <w:tcW w:w="1667" w:type="pct"/>
          <w:vAlign w:val="center"/>
        </w:tcPr>
        <w:p w14:paraId="4DC440C6" w14:textId="77777777" w:rsidR="00412C48" w:rsidRPr="00453E88" w:rsidRDefault="00412C48" w:rsidP="00487A39">
          <w:pPr>
            <w:pStyle w:val="Header"/>
            <w:rPr>
              <w:rFonts w:ascii="Calibri" w:eastAsia="Calibri" w:hAnsi="Calibri" w:cs="Calibri"/>
              <w:sz w:val="22"/>
              <w:szCs w:val="22"/>
            </w:rPr>
          </w:pPr>
          <w:r w:rsidRPr="00453E88">
            <w:rPr>
              <w:rFonts w:ascii="Calibri" w:eastAsia="Calibri" w:hAnsi="Calibri" w:cs="Calibri"/>
              <w:b/>
              <w:sz w:val="22"/>
              <w:szCs w:val="22"/>
            </w:rPr>
            <w:t xml:space="preserve">Page </w:t>
          </w:r>
          <w:proofErr w:type="gramStart"/>
          <w:r w:rsidRPr="00453E88">
            <w:rPr>
              <w:rFonts w:ascii="Calibri" w:eastAsia="Calibri" w:hAnsi="Calibri" w:cs="Calibri"/>
              <w:b/>
              <w:sz w:val="22"/>
              <w:szCs w:val="22"/>
            </w:rPr>
            <w:t>No</w:t>
          </w:r>
          <w:r w:rsidRPr="00453E88">
            <w:rPr>
              <w:rFonts w:ascii="Calibri" w:eastAsia="Calibri" w:hAnsi="Calibri" w:cs="Calibri"/>
              <w:sz w:val="22"/>
              <w:szCs w:val="22"/>
            </w:rPr>
            <w:t>:-</w:t>
          </w:r>
          <w:proofErr w:type="gramEnd"/>
          <w:r w:rsidRPr="00453E88">
            <w:rPr>
              <w:rFonts w:ascii="Calibri" w:eastAsia="Calibri" w:hAnsi="Calibri" w:cs="Calibri"/>
              <w:sz w:val="22"/>
              <w:szCs w:val="22"/>
            </w:rPr>
            <w:t xml:space="preserve"> </w:t>
          </w:r>
          <w:r w:rsidR="0022272D" w:rsidRPr="00453E88">
            <w:rPr>
              <w:rFonts w:ascii="Calibri" w:eastAsia="Calibri" w:hAnsi="Calibri" w:cs="Calibri"/>
              <w:b/>
              <w:sz w:val="22"/>
              <w:szCs w:val="22"/>
            </w:rPr>
            <w:fldChar w:fldCharType="begin"/>
          </w:r>
          <w:r w:rsidRPr="00453E88">
            <w:rPr>
              <w:rFonts w:ascii="Calibri" w:eastAsia="Calibri" w:hAnsi="Calibri" w:cs="Calibri"/>
              <w:b/>
              <w:sz w:val="22"/>
              <w:szCs w:val="22"/>
            </w:rPr>
            <w:instrText xml:space="preserve"> PAGE </w:instrText>
          </w:r>
          <w:r w:rsidR="0022272D" w:rsidRPr="00453E88">
            <w:rPr>
              <w:rFonts w:ascii="Calibri" w:eastAsia="Calibri" w:hAnsi="Calibri" w:cs="Calibri"/>
              <w:b/>
              <w:sz w:val="22"/>
              <w:szCs w:val="22"/>
            </w:rPr>
            <w:fldChar w:fldCharType="separate"/>
          </w:r>
          <w:r w:rsidR="00235322">
            <w:rPr>
              <w:rFonts w:ascii="Calibri" w:eastAsia="Calibri" w:hAnsi="Calibri" w:cs="Calibri"/>
              <w:b/>
              <w:noProof/>
              <w:sz w:val="22"/>
              <w:szCs w:val="22"/>
            </w:rPr>
            <w:t>1</w:t>
          </w:r>
          <w:r w:rsidR="0022272D" w:rsidRPr="00453E88">
            <w:rPr>
              <w:rFonts w:ascii="Calibri" w:eastAsia="Calibri" w:hAnsi="Calibri" w:cs="Calibri"/>
              <w:b/>
              <w:sz w:val="22"/>
              <w:szCs w:val="22"/>
            </w:rPr>
            <w:fldChar w:fldCharType="end"/>
          </w:r>
          <w:r w:rsidRPr="00453E88">
            <w:rPr>
              <w:rFonts w:ascii="Calibri" w:eastAsia="Calibri" w:hAnsi="Calibri" w:cs="Calibri"/>
              <w:sz w:val="22"/>
              <w:szCs w:val="22"/>
            </w:rPr>
            <w:t xml:space="preserve"> of </w:t>
          </w:r>
          <w:r w:rsidR="0022272D" w:rsidRPr="00453E88">
            <w:rPr>
              <w:rFonts w:ascii="Calibri" w:eastAsia="Calibri" w:hAnsi="Calibri" w:cs="Calibri"/>
              <w:b/>
              <w:sz w:val="22"/>
              <w:szCs w:val="22"/>
            </w:rPr>
            <w:fldChar w:fldCharType="begin"/>
          </w:r>
          <w:r w:rsidRPr="00453E88">
            <w:rPr>
              <w:rFonts w:ascii="Calibri" w:eastAsia="Calibri" w:hAnsi="Calibri" w:cs="Calibri"/>
              <w:b/>
              <w:sz w:val="22"/>
              <w:szCs w:val="22"/>
            </w:rPr>
            <w:instrText xml:space="preserve"> NUMPAGES  </w:instrText>
          </w:r>
          <w:r w:rsidR="0022272D" w:rsidRPr="00453E88">
            <w:rPr>
              <w:rFonts w:ascii="Calibri" w:eastAsia="Calibri" w:hAnsi="Calibri" w:cs="Calibri"/>
              <w:b/>
              <w:sz w:val="22"/>
              <w:szCs w:val="22"/>
            </w:rPr>
            <w:fldChar w:fldCharType="separate"/>
          </w:r>
          <w:r w:rsidR="00E138AA">
            <w:rPr>
              <w:rFonts w:ascii="Calibri" w:eastAsia="Calibri" w:hAnsi="Calibri" w:cs="Calibri"/>
              <w:b/>
              <w:noProof/>
              <w:sz w:val="22"/>
              <w:szCs w:val="22"/>
            </w:rPr>
            <w:t>2</w:t>
          </w:r>
          <w:r w:rsidR="0022272D" w:rsidRPr="00453E88">
            <w:rPr>
              <w:rFonts w:ascii="Calibri" w:eastAsia="Calibri" w:hAnsi="Calibri" w:cs="Calibri"/>
              <w:b/>
              <w:sz w:val="22"/>
              <w:szCs w:val="22"/>
            </w:rPr>
            <w:fldChar w:fldCharType="end"/>
          </w:r>
        </w:p>
      </w:tc>
    </w:tr>
    <w:tr w:rsidR="00412C48" w14:paraId="4DC440CB" w14:textId="77777777" w:rsidTr="00487A39">
      <w:trPr>
        <w:trHeight w:val="170"/>
      </w:trPr>
      <w:tc>
        <w:tcPr>
          <w:tcW w:w="1172" w:type="pct"/>
          <w:vMerge/>
        </w:tcPr>
        <w:p w14:paraId="4DC440C8" w14:textId="77777777" w:rsidR="00412C48" w:rsidRPr="00BF4828" w:rsidRDefault="00412C48" w:rsidP="000A215E">
          <w:pPr>
            <w:pStyle w:val="Header"/>
            <w:rPr>
              <w:rFonts w:eastAsia="Calibri"/>
              <w:sz w:val="22"/>
              <w:szCs w:val="22"/>
            </w:rPr>
          </w:pPr>
        </w:p>
      </w:tc>
      <w:tc>
        <w:tcPr>
          <w:tcW w:w="2161" w:type="pct"/>
          <w:vMerge/>
        </w:tcPr>
        <w:p w14:paraId="4DC440C9" w14:textId="77777777" w:rsidR="00412C48" w:rsidRPr="00BF4828" w:rsidRDefault="00412C48" w:rsidP="000A215E">
          <w:pPr>
            <w:pStyle w:val="Header"/>
            <w:rPr>
              <w:rFonts w:eastAsia="Calibri"/>
              <w:sz w:val="22"/>
              <w:szCs w:val="22"/>
            </w:rPr>
          </w:pPr>
        </w:p>
      </w:tc>
      <w:tc>
        <w:tcPr>
          <w:tcW w:w="1667" w:type="pct"/>
          <w:vAlign w:val="center"/>
        </w:tcPr>
        <w:p w14:paraId="4DC440CA" w14:textId="77777777" w:rsidR="00412C48" w:rsidRPr="00453E88" w:rsidRDefault="00412C48" w:rsidP="00487A39">
          <w:pPr>
            <w:pStyle w:val="Header"/>
            <w:rPr>
              <w:rFonts w:ascii="Calibri" w:eastAsia="Calibri" w:hAnsi="Calibri" w:cs="Calibri"/>
              <w:sz w:val="22"/>
              <w:szCs w:val="22"/>
            </w:rPr>
          </w:pPr>
          <w:r w:rsidRPr="00453E88">
            <w:rPr>
              <w:rFonts w:ascii="Calibri" w:eastAsia="Calibri" w:hAnsi="Calibri" w:cs="Calibri"/>
              <w:b/>
              <w:sz w:val="22"/>
              <w:szCs w:val="22"/>
            </w:rPr>
            <w:t xml:space="preserve">Rev </w:t>
          </w:r>
          <w:proofErr w:type="gramStart"/>
          <w:r w:rsidRPr="00453E88">
            <w:rPr>
              <w:rFonts w:ascii="Calibri" w:eastAsia="Calibri" w:hAnsi="Calibri" w:cs="Calibri"/>
              <w:b/>
              <w:sz w:val="22"/>
              <w:szCs w:val="22"/>
            </w:rPr>
            <w:t>No</w:t>
          </w:r>
          <w:r w:rsidRPr="00453E88">
            <w:rPr>
              <w:rFonts w:ascii="Calibri" w:eastAsia="Calibri" w:hAnsi="Calibri" w:cs="Calibri"/>
              <w:sz w:val="22"/>
              <w:szCs w:val="22"/>
            </w:rPr>
            <w:t>:-</w:t>
          </w:r>
          <w:proofErr w:type="gramEnd"/>
          <w:r w:rsidRPr="00453E88">
            <w:rPr>
              <w:rFonts w:ascii="Calibri" w:eastAsia="Calibri" w:hAnsi="Calibri" w:cs="Calibri"/>
              <w:sz w:val="22"/>
              <w:szCs w:val="22"/>
            </w:rPr>
            <w:t xml:space="preserve"> 00</w:t>
          </w:r>
        </w:p>
      </w:tc>
    </w:tr>
  </w:tbl>
  <w:p w14:paraId="4DC440CC" w14:textId="77777777" w:rsidR="00B34904" w:rsidRPr="00065B47" w:rsidRDefault="00B34904" w:rsidP="00065B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1CC5"/>
    <w:multiLevelType w:val="hybridMultilevel"/>
    <w:tmpl w:val="DEF036AE"/>
    <w:lvl w:ilvl="0" w:tplc="40090001">
      <w:start w:val="1"/>
      <w:numFmt w:val="bullet"/>
      <w:lvlText w:val=""/>
      <w:lvlJc w:val="left"/>
      <w:pPr>
        <w:ind w:left="1429" w:hanging="360"/>
      </w:pPr>
      <w:rPr>
        <w:rFonts w:ascii="Symbol" w:hAnsi="Symbol" w:hint="default"/>
      </w:rPr>
    </w:lvl>
    <w:lvl w:ilvl="1" w:tplc="40090003" w:tentative="1">
      <w:start w:val="1"/>
      <w:numFmt w:val="bullet"/>
      <w:lvlText w:val="o"/>
      <w:lvlJc w:val="left"/>
      <w:pPr>
        <w:ind w:left="2149" w:hanging="360"/>
      </w:pPr>
      <w:rPr>
        <w:rFonts w:ascii="Courier New" w:hAnsi="Courier New" w:cs="Courier New" w:hint="default"/>
      </w:rPr>
    </w:lvl>
    <w:lvl w:ilvl="2" w:tplc="40090005" w:tentative="1">
      <w:start w:val="1"/>
      <w:numFmt w:val="bullet"/>
      <w:lvlText w:val=""/>
      <w:lvlJc w:val="left"/>
      <w:pPr>
        <w:ind w:left="2869" w:hanging="360"/>
      </w:pPr>
      <w:rPr>
        <w:rFonts w:ascii="Wingdings" w:hAnsi="Wingdings" w:hint="default"/>
      </w:rPr>
    </w:lvl>
    <w:lvl w:ilvl="3" w:tplc="40090001" w:tentative="1">
      <w:start w:val="1"/>
      <w:numFmt w:val="bullet"/>
      <w:lvlText w:val=""/>
      <w:lvlJc w:val="left"/>
      <w:pPr>
        <w:ind w:left="3589" w:hanging="360"/>
      </w:pPr>
      <w:rPr>
        <w:rFonts w:ascii="Symbol" w:hAnsi="Symbol" w:hint="default"/>
      </w:rPr>
    </w:lvl>
    <w:lvl w:ilvl="4" w:tplc="40090003" w:tentative="1">
      <w:start w:val="1"/>
      <w:numFmt w:val="bullet"/>
      <w:lvlText w:val="o"/>
      <w:lvlJc w:val="left"/>
      <w:pPr>
        <w:ind w:left="4309" w:hanging="360"/>
      </w:pPr>
      <w:rPr>
        <w:rFonts w:ascii="Courier New" w:hAnsi="Courier New" w:cs="Courier New" w:hint="default"/>
      </w:rPr>
    </w:lvl>
    <w:lvl w:ilvl="5" w:tplc="40090005" w:tentative="1">
      <w:start w:val="1"/>
      <w:numFmt w:val="bullet"/>
      <w:lvlText w:val=""/>
      <w:lvlJc w:val="left"/>
      <w:pPr>
        <w:ind w:left="5029" w:hanging="360"/>
      </w:pPr>
      <w:rPr>
        <w:rFonts w:ascii="Wingdings" w:hAnsi="Wingdings" w:hint="default"/>
      </w:rPr>
    </w:lvl>
    <w:lvl w:ilvl="6" w:tplc="40090001" w:tentative="1">
      <w:start w:val="1"/>
      <w:numFmt w:val="bullet"/>
      <w:lvlText w:val=""/>
      <w:lvlJc w:val="left"/>
      <w:pPr>
        <w:ind w:left="5749" w:hanging="360"/>
      </w:pPr>
      <w:rPr>
        <w:rFonts w:ascii="Symbol" w:hAnsi="Symbol" w:hint="default"/>
      </w:rPr>
    </w:lvl>
    <w:lvl w:ilvl="7" w:tplc="40090003" w:tentative="1">
      <w:start w:val="1"/>
      <w:numFmt w:val="bullet"/>
      <w:lvlText w:val="o"/>
      <w:lvlJc w:val="left"/>
      <w:pPr>
        <w:ind w:left="6469" w:hanging="360"/>
      </w:pPr>
      <w:rPr>
        <w:rFonts w:ascii="Courier New" w:hAnsi="Courier New" w:cs="Courier New" w:hint="default"/>
      </w:rPr>
    </w:lvl>
    <w:lvl w:ilvl="8" w:tplc="40090005" w:tentative="1">
      <w:start w:val="1"/>
      <w:numFmt w:val="bullet"/>
      <w:lvlText w:val=""/>
      <w:lvlJc w:val="left"/>
      <w:pPr>
        <w:ind w:left="7189" w:hanging="360"/>
      </w:pPr>
      <w:rPr>
        <w:rFonts w:ascii="Wingdings" w:hAnsi="Wingdings" w:hint="default"/>
      </w:rPr>
    </w:lvl>
  </w:abstractNum>
  <w:abstractNum w:abstractNumId="1" w15:restartNumberingAfterBreak="0">
    <w:nsid w:val="0C9027B2"/>
    <w:multiLevelType w:val="hybridMultilevel"/>
    <w:tmpl w:val="758263D8"/>
    <w:lvl w:ilvl="0" w:tplc="4C5ADAB0">
      <w:start w:val="1"/>
      <w:numFmt w:val="bullet"/>
      <w:pStyle w:val="TSRPageBulletText"/>
      <w:lvlText w:val=""/>
      <w:lvlJc w:val="left"/>
      <w:pPr>
        <w:tabs>
          <w:tab w:val="num" w:pos="720"/>
        </w:tabs>
        <w:ind w:left="720" w:hanging="360"/>
      </w:pPr>
      <w:rPr>
        <w:rFonts w:ascii="Wingdings" w:hAnsi="Wingdings" w:hint="default"/>
      </w:rPr>
    </w:lvl>
    <w:lvl w:ilvl="1" w:tplc="00030409">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90506F"/>
    <w:multiLevelType w:val="multilevel"/>
    <w:tmpl w:val="6890F270"/>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15:restartNumberingAfterBreak="0">
    <w:nsid w:val="3B8F197C"/>
    <w:multiLevelType w:val="hybridMultilevel"/>
    <w:tmpl w:val="AD46D7E4"/>
    <w:lvl w:ilvl="0" w:tplc="85965F30">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start w:val="1"/>
      <w:numFmt w:val="bullet"/>
      <w:lvlText w:val="o"/>
      <w:lvlJc w:val="left"/>
      <w:pPr>
        <w:tabs>
          <w:tab w:val="num" w:pos="2160"/>
        </w:tabs>
        <w:ind w:left="2160" w:hanging="360"/>
      </w:pPr>
      <w:rPr>
        <w:rFonts w:ascii="Courier New" w:hAnsi="Courier New" w:cs="Courier New"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5737C65"/>
    <w:multiLevelType w:val="hybridMultilevel"/>
    <w:tmpl w:val="E10ABBBC"/>
    <w:lvl w:ilvl="0" w:tplc="85965F30">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9059872">
    <w:abstractNumId w:val="2"/>
  </w:num>
  <w:num w:numId="2" w16cid:durableId="1668708442">
    <w:abstractNumId w:val="1"/>
  </w:num>
  <w:num w:numId="3" w16cid:durableId="648946365">
    <w:abstractNumId w:val="4"/>
  </w:num>
  <w:num w:numId="4" w16cid:durableId="110055977">
    <w:abstractNumId w:val="3"/>
  </w:num>
  <w:num w:numId="5" w16cid:durableId="144634033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5" w:nlCheck="1" w:checkStyle="1"/>
  <w:activeWritingStyle w:appName="MSWord" w:lang="en-US" w:vendorID="64" w:dllVersion="6" w:nlCheck="1" w:checkStyle="1"/>
  <w:activeWritingStyle w:appName="MSWord" w:lang="en-IN" w:vendorID="64" w:dllVersion="6" w:nlCheck="1" w:checkStyle="1"/>
  <w:activeWritingStyle w:appName="MSWord" w:lang="en-GB"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0"/>
  <w:displayHorizontalDrawingGridEvery w:val="0"/>
  <w:displayVerticalDrawingGridEvery w:val="0"/>
  <w:doNotShadeFormData/>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77E88"/>
    <w:rsid w:val="000028D4"/>
    <w:rsid w:val="00003194"/>
    <w:rsid w:val="000053BC"/>
    <w:rsid w:val="00035A51"/>
    <w:rsid w:val="000377EC"/>
    <w:rsid w:val="00040ECF"/>
    <w:rsid w:val="0004312D"/>
    <w:rsid w:val="00050507"/>
    <w:rsid w:val="00053C9C"/>
    <w:rsid w:val="0005729A"/>
    <w:rsid w:val="000577F9"/>
    <w:rsid w:val="0006383F"/>
    <w:rsid w:val="00063FCB"/>
    <w:rsid w:val="00065B47"/>
    <w:rsid w:val="00077545"/>
    <w:rsid w:val="0008468A"/>
    <w:rsid w:val="000848FA"/>
    <w:rsid w:val="000904CE"/>
    <w:rsid w:val="00092FFF"/>
    <w:rsid w:val="0009318D"/>
    <w:rsid w:val="000A215E"/>
    <w:rsid w:val="000C0B24"/>
    <w:rsid w:val="000C4C31"/>
    <w:rsid w:val="000C5BBF"/>
    <w:rsid w:val="000D198E"/>
    <w:rsid w:val="000D2E9F"/>
    <w:rsid w:val="000D73DE"/>
    <w:rsid w:val="000E31AE"/>
    <w:rsid w:val="000E3E84"/>
    <w:rsid w:val="000E4A07"/>
    <w:rsid w:val="000F02BB"/>
    <w:rsid w:val="000F22FF"/>
    <w:rsid w:val="000F6428"/>
    <w:rsid w:val="00100EBF"/>
    <w:rsid w:val="00110B7D"/>
    <w:rsid w:val="0011202A"/>
    <w:rsid w:val="001172EE"/>
    <w:rsid w:val="001228A8"/>
    <w:rsid w:val="00131194"/>
    <w:rsid w:val="001454F9"/>
    <w:rsid w:val="001472A5"/>
    <w:rsid w:val="001506F6"/>
    <w:rsid w:val="00150A79"/>
    <w:rsid w:val="00155A0A"/>
    <w:rsid w:val="00160953"/>
    <w:rsid w:val="001619DC"/>
    <w:rsid w:val="001642D7"/>
    <w:rsid w:val="00175C52"/>
    <w:rsid w:val="00177E88"/>
    <w:rsid w:val="001861F6"/>
    <w:rsid w:val="001879BB"/>
    <w:rsid w:val="00193BEF"/>
    <w:rsid w:val="00193F33"/>
    <w:rsid w:val="001B0B7A"/>
    <w:rsid w:val="001B1FAE"/>
    <w:rsid w:val="001B3768"/>
    <w:rsid w:val="001C3177"/>
    <w:rsid w:val="001C3B63"/>
    <w:rsid w:val="001D1042"/>
    <w:rsid w:val="001D17E9"/>
    <w:rsid w:val="001D3F4D"/>
    <w:rsid w:val="001D6023"/>
    <w:rsid w:val="001E1A56"/>
    <w:rsid w:val="001E27B2"/>
    <w:rsid w:val="001F0767"/>
    <w:rsid w:val="001F3D66"/>
    <w:rsid w:val="001F6CA6"/>
    <w:rsid w:val="001F7203"/>
    <w:rsid w:val="00204065"/>
    <w:rsid w:val="00206AD2"/>
    <w:rsid w:val="00210F05"/>
    <w:rsid w:val="002126C8"/>
    <w:rsid w:val="0021562D"/>
    <w:rsid w:val="00221E21"/>
    <w:rsid w:val="0022272D"/>
    <w:rsid w:val="00224E2B"/>
    <w:rsid w:val="00230FD2"/>
    <w:rsid w:val="0023502A"/>
    <w:rsid w:val="00235322"/>
    <w:rsid w:val="00235784"/>
    <w:rsid w:val="00237363"/>
    <w:rsid w:val="00246931"/>
    <w:rsid w:val="00252A8F"/>
    <w:rsid w:val="002607B8"/>
    <w:rsid w:val="00264CA5"/>
    <w:rsid w:val="002716BB"/>
    <w:rsid w:val="00271821"/>
    <w:rsid w:val="00271E5C"/>
    <w:rsid w:val="0027257E"/>
    <w:rsid w:val="00274E83"/>
    <w:rsid w:val="0028014B"/>
    <w:rsid w:val="00282F6E"/>
    <w:rsid w:val="00286690"/>
    <w:rsid w:val="00287657"/>
    <w:rsid w:val="0029170D"/>
    <w:rsid w:val="00292FD4"/>
    <w:rsid w:val="002A15D1"/>
    <w:rsid w:val="002A4A3F"/>
    <w:rsid w:val="002C0645"/>
    <w:rsid w:val="002C1B7D"/>
    <w:rsid w:val="002C28C3"/>
    <w:rsid w:val="002C2A85"/>
    <w:rsid w:val="002C740A"/>
    <w:rsid w:val="002D3815"/>
    <w:rsid w:val="002E0654"/>
    <w:rsid w:val="002E0F94"/>
    <w:rsid w:val="002E1F30"/>
    <w:rsid w:val="002E4104"/>
    <w:rsid w:val="00304477"/>
    <w:rsid w:val="0030749B"/>
    <w:rsid w:val="00307BB4"/>
    <w:rsid w:val="00311323"/>
    <w:rsid w:val="0031409A"/>
    <w:rsid w:val="00332DE9"/>
    <w:rsid w:val="00333FAE"/>
    <w:rsid w:val="00336F5E"/>
    <w:rsid w:val="003419F9"/>
    <w:rsid w:val="00345206"/>
    <w:rsid w:val="003453F5"/>
    <w:rsid w:val="00354261"/>
    <w:rsid w:val="0036319E"/>
    <w:rsid w:val="0036346F"/>
    <w:rsid w:val="00374ABA"/>
    <w:rsid w:val="00381D6C"/>
    <w:rsid w:val="0039760C"/>
    <w:rsid w:val="003A1857"/>
    <w:rsid w:val="003A676A"/>
    <w:rsid w:val="003A6F78"/>
    <w:rsid w:val="003A77FA"/>
    <w:rsid w:val="003B0820"/>
    <w:rsid w:val="003B16B4"/>
    <w:rsid w:val="003B3822"/>
    <w:rsid w:val="003B7405"/>
    <w:rsid w:val="003B7921"/>
    <w:rsid w:val="003C0547"/>
    <w:rsid w:val="003C6B39"/>
    <w:rsid w:val="003D1428"/>
    <w:rsid w:val="003D7F6D"/>
    <w:rsid w:val="003E4F28"/>
    <w:rsid w:val="003E7A39"/>
    <w:rsid w:val="003F2337"/>
    <w:rsid w:val="003F33E0"/>
    <w:rsid w:val="003F6E2B"/>
    <w:rsid w:val="00410D29"/>
    <w:rsid w:val="00411449"/>
    <w:rsid w:val="00412C48"/>
    <w:rsid w:val="00416921"/>
    <w:rsid w:val="004405CD"/>
    <w:rsid w:val="00450982"/>
    <w:rsid w:val="00453E88"/>
    <w:rsid w:val="00453F05"/>
    <w:rsid w:val="004671E6"/>
    <w:rsid w:val="00467CB5"/>
    <w:rsid w:val="00475510"/>
    <w:rsid w:val="00486A9C"/>
    <w:rsid w:val="00487A39"/>
    <w:rsid w:val="00492F3D"/>
    <w:rsid w:val="00493469"/>
    <w:rsid w:val="00493E78"/>
    <w:rsid w:val="004A5AD5"/>
    <w:rsid w:val="004B0B7C"/>
    <w:rsid w:val="004B452E"/>
    <w:rsid w:val="004B5000"/>
    <w:rsid w:val="004C732B"/>
    <w:rsid w:val="004C7E78"/>
    <w:rsid w:val="004E0A69"/>
    <w:rsid w:val="004E187F"/>
    <w:rsid w:val="004E1C2B"/>
    <w:rsid w:val="004E4EAB"/>
    <w:rsid w:val="004E6E35"/>
    <w:rsid w:val="004E7D50"/>
    <w:rsid w:val="004F1434"/>
    <w:rsid w:val="00504A56"/>
    <w:rsid w:val="00513783"/>
    <w:rsid w:val="00515639"/>
    <w:rsid w:val="00522D3B"/>
    <w:rsid w:val="00523337"/>
    <w:rsid w:val="00533042"/>
    <w:rsid w:val="00533054"/>
    <w:rsid w:val="0053542D"/>
    <w:rsid w:val="00540571"/>
    <w:rsid w:val="00540B31"/>
    <w:rsid w:val="00544178"/>
    <w:rsid w:val="005469A4"/>
    <w:rsid w:val="00547551"/>
    <w:rsid w:val="005543EE"/>
    <w:rsid w:val="00556BBA"/>
    <w:rsid w:val="005608B6"/>
    <w:rsid w:val="00574E81"/>
    <w:rsid w:val="00576165"/>
    <w:rsid w:val="00580960"/>
    <w:rsid w:val="005829F4"/>
    <w:rsid w:val="00590464"/>
    <w:rsid w:val="00591620"/>
    <w:rsid w:val="005944CA"/>
    <w:rsid w:val="005975F1"/>
    <w:rsid w:val="005A0EFE"/>
    <w:rsid w:val="005A4ACE"/>
    <w:rsid w:val="005B4AD4"/>
    <w:rsid w:val="005B4E13"/>
    <w:rsid w:val="005B5A96"/>
    <w:rsid w:val="005B7C9E"/>
    <w:rsid w:val="005C0906"/>
    <w:rsid w:val="005C72D6"/>
    <w:rsid w:val="005D471E"/>
    <w:rsid w:val="005D712A"/>
    <w:rsid w:val="005E412F"/>
    <w:rsid w:val="005E5389"/>
    <w:rsid w:val="005F09C1"/>
    <w:rsid w:val="005F2114"/>
    <w:rsid w:val="00605168"/>
    <w:rsid w:val="0060744F"/>
    <w:rsid w:val="006102DF"/>
    <w:rsid w:val="006147C9"/>
    <w:rsid w:val="006153F5"/>
    <w:rsid w:val="00620A53"/>
    <w:rsid w:val="00621DE1"/>
    <w:rsid w:val="00621F3A"/>
    <w:rsid w:val="0062344C"/>
    <w:rsid w:val="006339E5"/>
    <w:rsid w:val="00634DAB"/>
    <w:rsid w:val="00636288"/>
    <w:rsid w:val="00640544"/>
    <w:rsid w:val="00640C13"/>
    <w:rsid w:val="00644F45"/>
    <w:rsid w:val="006455AA"/>
    <w:rsid w:val="006515F9"/>
    <w:rsid w:val="006614A9"/>
    <w:rsid w:val="00661970"/>
    <w:rsid w:val="00665B58"/>
    <w:rsid w:val="00666EB5"/>
    <w:rsid w:val="0067569C"/>
    <w:rsid w:val="00681409"/>
    <w:rsid w:val="0068172D"/>
    <w:rsid w:val="006826C5"/>
    <w:rsid w:val="00693CDD"/>
    <w:rsid w:val="00693D91"/>
    <w:rsid w:val="006952FE"/>
    <w:rsid w:val="006A348E"/>
    <w:rsid w:val="006B73D4"/>
    <w:rsid w:val="006C69D3"/>
    <w:rsid w:val="006D5AD9"/>
    <w:rsid w:val="006E2CCB"/>
    <w:rsid w:val="006E5355"/>
    <w:rsid w:val="006F10D8"/>
    <w:rsid w:val="006F497A"/>
    <w:rsid w:val="007003FD"/>
    <w:rsid w:val="00700DA2"/>
    <w:rsid w:val="00703A4C"/>
    <w:rsid w:val="007047D5"/>
    <w:rsid w:val="007165F7"/>
    <w:rsid w:val="00722920"/>
    <w:rsid w:val="007248B1"/>
    <w:rsid w:val="00726DD3"/>
    <w:rsid w:val="00730DCA"/>
    <w:rsid w:val="00730F59"/>
    <w:rsid w:val="00731E87"/>
    <w:rsid w:val="00731EB7"/>
    <w:rsid w:val="00755FC4"/>
    <w:rsid w:val="00762A85"/>
    <w:rsid w:val="0077003E"/>
    <w:rsid w:val="00771A0B"/>
    <w:rsid w:val="00772813"/>
    <w:rsid w:val="007731F5"/>
    <w:rsid w:val="00775932"/>
    <w:rsid w:val="0077678C"/>
    <w:rsid w:val="00777211"/>
    <w:rsid w:val="00780C5F"/>
    <w:rsid w:val="0078200C"/>
    <w:rsid w:val="0078306C"/>
    <w:rsid w:val="00786164"/>
    <w:rsid w:val="00786BB3"/>
    <w:rsid w:val="0079061D"/>
    <w:rsid w:val="00790B2D"/>
    <w:rsid w:val="00796C7D"/>
    <w:rsid w:val="007978B9"/>
    <w:rsid w:val="007B6901"/>
    <w:rsid w:val="007C1EB4"/>
    <w:rsid w:val="007C78A7"/>
    <w:rsid w:val="007D05DE"/>
    <w:rsid w:val="007D0705"/>
    <w:rsid w:val="007D3EB1"/>
    <w:rsid w:val="007D6288"/>
    <w:rsid w:val="007D7F8F"/>
    <w:rsid w:val="007E4B8A"/>
    <w:rsid w:val="007E674E"/>
    <w:rsid w:val="007F0A47"/>
    <w:rsid w:val="007F1617"/>
    <w:rsid w:val="007F464A"/>
    <w:rsid w:val="007F7736"/>
    <w:rsid w:val="007F7940"/>
    <w:rsid w:val="00800C6B"/>
    <w:rsid w:val="0080339C"/>
    <w:rsid w:val="00803A4F"/>
    <w:rsid w:val="00804513"/>
    <w:rsid w:val="0081360D"/>
    <w:rsid w:val="00821443"/>
    <w:rsid w:val="00822D23"/>
    <w:rsid w:val="0083483D"/>
    <w:rsid w:val="008368A8"/>
    <w:rsid w:val="00851440"/>
    <w:rsid w:val="008560B0"/>
    <w:rsid w:val="0085779F"/>
    <w:rsid w:val="00861BC2"/>
    <w:rsid w:val="0086364D"/>
    <w:rsid w:val="0087439A"/>
    <w:rsid w:val="008746A6"/>
    <w:rsid w:val="0088126A"/>
    <w:rsid w:val="008937F9"/>
    <w:rsid w:val="00895D4A"/>
    <w:rsid w:val="008963D6"/>
    <w:rsid w:val="008A7FA3"/>
    <w:rsid w:val="008B50A9"/>
    <w:rsid w:val="008C7873"/>
    <w:rsid w:val="008D0906"/>
    <w:rsid w:val="008D6B92"/>
    <w:rsid w:val="008D70BE"/>
    <w:rsid w:val="008E2A5F"/>
    <w:rsid w:val="008E5AE1"/>
    <w:rsid w:val="008F1ACA"/>
    <w:rsid w:val="008F2DDD"/>
    <w:rsid w:val="008F652D"/>
    <w:rsid w:val="00903AE2"/>
    <w:rsid w:val="009063AB"/>
    <w:rsid w:val="00911C5B"/>
    <w:rsid w:val="0091324C"/>
    <w:rsid w:val="00915DE2"/>
    <w:rsid w:val="009205E9"/>
    <w:rsid w:val="00922F41"/>
    <w:rsid w:val="009240D3"/>
    <w:rsid w:val="009262DC"/>
    <w:rsid w:val="0092674A"/>
    <w:rsid w:val="00936F76"/>
    <w:rsid w:val="0094283B"/>
    <w:rsid w:val="0094449B"/>
    <w:rsid w:val="00945747"/>
    <w:rsid w:val="00955D90"/>
    <w:rsid w:val="009604D3"/>
    <w:rsid w:val="0096221C"/>
    <w:rsid w:val="00967BF8"/>
    <w:rsid w:val="00971777"/>
    <w:rsid w:val="00981FAF"/>
    <w:rsid w:val="00984689"/>
    <w:rsid w:val="00993DB4"/>
    <w:rsid w:val="0099474F"/>
    <w:rsid w:val="009A0FF5"/>
    <w:rsid w:val="009A1E52"/>
    <w:rsid w:val="009B0009"/>
    <w:rsid w:val="009B035F"/>
    <w:rsid w:val="009B7AA0"/>
    <w:rsid w:val="009C7C25"/>
    <w:rsid w:val="009D76DB"/>
    <w:rsid w:val="009E539D"/>
    <w:rsid w:val="009E6294"/>
    <w:rsid w:val="009F09CB"/>
    <w:rsid w:val="009F6314"/>
    <w:rsid w:val="009F74D5"/>
    <w:rsid w:val="00A01D9B"/>
    <w:rsid w:val="00A0222B"/>
    <w:rsid w:val="00A02CE0"/>
    <w:rsid w:val="00A0685D"/>
    <w:rsid w:val="00A15D6F"/>
    <w:rsid w:val="00A24E67"/>
    <w:rsid w:val="00A257B3"/>
    <w:rsid w:val="00A35C4B"/>
    <w:rsid w:val="00A40142"/>
    <w:rsid w:val="00A41B22"/>
    <w:rsid w:val="00A4313D"/>
    <w:rsid w:val="00A44B1D"/>
    <w:rsid w:val="00A50566"/>
    <w:rsid w:val="00A5519C"/>
    <w:rsid w:val="00A60221"/>
    <w:rsid w:val="00A6068A"/>
    <w:rsid w:val="00A612A2"/>
    <w:rsid w:val="00A61A30"/>
    <w:rsid w:val="00A6619B"/>
    <w:rsid w:val="00A71D3F"/>
    <w:rsid w:val="00A71EF3"/>
    <w:rsid w:val="00A75ACF"/>
    <w:rsid w:val="00A777EB"/>
    <w:rsid w:val="00A87204"/>
    <w:rsid w:val="00A874AD"/>
    <w:rsid w:val="00A92F1F"/>
    <w:rsid w:val="00A97300"/>
    <w:rsid w:val="00AA6CD9"/>
    <w:rsid w:val="00AB1A87"/>
    <w:rsid w:val="00AB2D51"/>
    <w:rsid w:val="00AB33EA"/>
    <w:rsid w:val="00AB69F9"/>
    <w:rsid w:val="00AC04AB"/>
    <w:rsid w:val="00AC5BFD"/>
    <w:rsid w:val="00AC5F76"/>
    <w:rsid w:val="00AE472D"/>
    <w:rsid w:val="00AE54A5"/>
    <w:rsid w:val="00AE77C3"/>
    <w:rsid w:val="00AF3687"/>
    <w:rsid w:val="00AF37E4"/>
    <w:rsid w:val="00AF6051"/>
    <w:rsid w:val="00B0038B"/>
    <w:rsid w:val="00B10349"/>
    <w:rsid w:val="00B113DC"/>
    <w:rsid w:val="00B12721"/>
    <w:rsid w:val="00B15940"/>
    <w:rsid w:val="00B30211"/>
    <w:rsid w:val="00B34904"/>
    <w:rsid w:val="00B42D75"/>
    <w:rsid w:val="00B43275"/>
    <w:rsid w:val="00B453E2"/>
    <w:rsid w:val="00B455CD"/>
    <w:rsid w:val="00B502F8"/>
    <w:rsid w:val="00B54591"/>
    <w:rsid w:val="00B62CC2"/>
    <w:rsid w:val="00B6470B"/>
    <w:rsid w:val="00B7019E"/>
    <w:rsid w:val="00B73BA9"/>
    <w:rsid w:val="00B8150E"/>
    <w:rsid w:val="00B827B1"/>
    <w:rsid w:val="00B82A54"/>
    <w:rsid w:val="00B8317C"/>
    <w:rsid w:val="00B84CDB"/>
    <w:rsid w:val="00B856ED"/>
    <w:rsid w:val="00B87F9D"/>
    <w:rsid w:val="00B917BA"/>
    <w:rsid w:val="00BA0950"/>
    <w:rsid w:val="00BA3105"/>
    <w:rsid w:val="00BB499B"/>
    <w:rsid w:val="00BB5EBB"/>
    <w:rsid w:val="00BC22A5"/>
    <w:rsid w:val="00BC2EC8"/>
    <w:rsid w:val="00BC48F0"/>
    <w:rsid w:val="00BC490F"/>
    <w:rsid w:val="00BC5D2F"/>
    <w:rsid w:val="00BC65C4"/>
    <w:rsid w:val="00BD0667"/>
    <w:rsid w:val="00BE1688"/>
    <w:rsid w:val="00BE1F06"/>
    <w:rsid w:val="00BE7339"/>
    <w:rsid w:val="00BE74C1"/>
    <w:rsid w:val="00BF4828"/>
    <w:rsid w:val="00BF5F2D"/>
    <w:rsid w:val="00C02C7B"/>
    <w:rsid w:val="00C03AE7"/>
    <w:rsid w:val="00C17EF5"/>
    <w:rsid w:val="00C210C9"/>
    <w:rsid w:val="00C27CA5"/>
    <w:rsid w:val="00C31E7E"/>
    <w:rsid w:val="00C5246F"/>
    <w:rsid w:val="00C54A8F"/>
    <w:rsid w:val="00C6755B"/>
    <w:rsid w:val="00C76F9A"/>
    <w:rsid w:val="00C90820"/>
    <w:rsid w:val="00C943E7"/>
    <w:rsid w:val="00CA23D0"/>
    <w:rsid w:val="00CA45DF"/>
    <w:rsid w:val="00CA4CB5"/>
    <w:rsid w:val="00CA74A0"/>
    <w:rsid w:val="00CB025B"/>
    <w:rsid w:val="00CB67FA"/>
    <w:rsid w:val="00CC0363"/>
    <w:rsid w:val="00CC27DD"/>
    <w:rsid w:val="00CC398C"/>
    <w:rsid w:val="00CC58E4"/>
    <w:rsid w:val="00CC6E5B"/>
    <w:rsid w:val="00CC7B6A"/>
    <w:rsid w:val="00CC7EE3"/>
    <w:rsid w:val="00CD0348"/>
    <w:rsid w:val="00CD169F"/>
    <w:rsid w:val="00CE283C"/>
    <w:rsid w:val="00CE2D66"/>
    <w:rsid w:val="00CE2F2F"/>
    <w:rsid w:val="00CE72A8"/>
    <w:rsid w:val="00CE7ECD"/>
    <w:rsid w:val="00CF6DBF"/>
    <w:rsid w:val="00D01731"/>
    <w:rsid w:val="00D107DA"/>
    <w:rsid w:val="00D13D2F"/>
    <w:rsid w:val="00D1583C"/>
    <w:rsid w:val="00D2476E"/>
    <w:rsid w:val="00D2752F"/>
    <w:rsid w:val="00D4335D"/>
    <w:rsid w:val="00D45623"/>
    <w:rsid w:val="00D56826"/>
    <w:rsid w:val="00D56D10"/>
    <w:rsid w:val="00D62022"/>
    <w:rsid w:val="00D62359"/>
    <w:rsid w:val="00D62F7B"/>
    <w:rsid w:val="00D65A70"/>
    <w:rsid w:val="00D72835"/>
    <w:rsid w:val="00D72BE1"/>
    <w:rsid w:val="00D85C81"/>
    <w:rsid w:val="00D860B6"/>
    <w:rsid w:val="00D90187"/>
    <w:rsid w:val="00D90434"/>
    <w:rsid w:val="00D90BF0"/>
    <w:rsid w:val="00D92A85"/>
    <w:rsid w:val="00D9492C"/>
    <w:rsid w:val="00D97E3D"/>
    <w:rsid w:val="00DA4094"/>
    <w:rsid w:val="00DA4DEB"/>
    <w:rsid w:val="00DB17FB"/>
    <w:rsid w:val="00DC254F"/>
    <w:rsid w:val="00DC795A"/>
    <w:rsid w:val="00DD125D"/>
    <w:rsid w:val="00DD3A02"/>
    <w:rsid w:val="00DD567F"/>
    <w:rsid w:val="00DD61E6"/>
    <w:rsid w:val="00DE0BEA"/>
    <w:rsid w:val="00DE48E6"/>
    <w:rsid w:val="00DE5138"/>
    <w:rsid w:val="00DF3538"/>
    <w:rsid w:val="00DF47C0"/>
    <w:rsid w:val="00DF500B"/>
    <w:rsid w:val="00DF53C4"/>
    <w:rsid w:val="00E00AE9"/>
    <w:rsid w:val="00E10DB5"/>
    <w:rsid w:val="00E138AA"/>
    <w:rsid w:val="00E15250"/>
    <w:rsid w:val="00E177F5"/>
    <w:rsid w:val="00E224CF"/>
    <w:rsid w:val="00E22516"/>
    <w:rsid w:val="00E27C08"/>
    <w:rsid w:val="00E27C25"/>
    <w:rsid w:val="00E27F20"/>
    <w:rsid w:val="00E30B8E"/>
    <w:rsid w:val="00E34FD9"/>
    <w:rsid w:val="00E36A55"/>
    <w:rsid w:val="00E411D4"/>
    <w:rsid w:val="00E45E06"/>
    <w:rsid w:val="00E53635"/>
    <w:rsid w:val="00E61EE8"/>
    <w:rsid w:val="00E62FC8"/>
    <w:rsid w:val="00E904E4"/>
    <w:rsid w:val="00E9172A"/>
    <w:rsid w:val="00E92028"/>
    <w:rsid w:val="00E92DF3"/>
    <w:rsid w:val="00E92FF1"/>
    <w:rsid w:val="00E954F8"/>
    <w:rsid w:val="00EA00E9"/>
    <w:rsid w:val="00EA0766"/>
    <w:rsid w:val="00EB2A0C"/>
    <w:rsid w:val="00EB613C"/>
    <w:rsid w:val="00EC1AC7"/>
    <w:rsid w:val="00EC25BE"/>
    <w:rsid w:val="00EC3EBA"/>
    <w:rsid w:val="00ED16D3"/>
    <w:rsid w:val="00ED2FA5"/>
    <w:rsid w:val="00ED387B"/>
    <w:rsid w:val="00ED4D61"/>
    <w:rsid w:val="00EE3FA9"/>
    <w:rsid w:val="00EE4E8E"/>
    <w:rsid w:val="00F05794"/>
    <w:rsid w:val="00F065B8"/>
    <w:rsid w:val="00F0725B"/>
    <w:rsid w:val="00F10D91"/>
    <w:rsid w:val="00F15F0A"/>
    <w:rsid w:val="00F16E55"/>
    <w:rsid w:val="00F30685"/>
    <w:rsid w:val="00F43DCA"/>
    <w:rsid w:val="00F47022"/>
    <w:rsid w:val="00F50DB1"/>
    <w:rsid w:val="00F5102A"/>
    <w:rsid w:val="00F51E45"/>
    <w:rsid w:val="00F54472"/>
    <w:rsid w:val="00F55E34"/>
    <w:rsid w:val="00F60EC4"/>
    <w:rsid w:val="00F61972"/>
    <w:rsid w:val="00F61C2B"/>
    <w:rsid w:val="00F6442F"/>
    <w:rsid w:val="00F653E2"/>
    <w:rsid w:val="00F663A9"/>
    <w:rsid w:val="00F673C2"/>
    <w:rsid w:val="00F72342"/>
    <w:rsid w:val="00F729A2"/>
    <w:rsid w:val="00F77493"/>
    <w:rsid w:val="00F8235B"/>
    <w:rsid w:val="00F82640"/>
    <w:rsid w:val="00F966DD"/>
    <w:rsid w:val="00F97293"/>
    <w:rsid w:val="00FB0988"/>
    <w:rsid w:val="00FB155E"/>
    <w:rsid w:val="00FB31C1"/>
    <w:rsid w:val="00FB3C23"/>
    <w:rsid w:val="00FB6C0B"/>
    <w:rsid w:val="00FC0A08"/>
    <w:rsid w:val="00FC3303"/>
    <w:rsid w:val="00FD1016"/>
    <w:rsid w:val="00FD13E0"/>
    <w:rsid w:val="00FD5016"/>
    <w:rsid w:val="00FD67BD"/>
    <w:rsid w:val="00FE20E7"/>
    <w:rsid w:val="00FE3F2C"/>
    <w:rsid w:val="00FE6992"/>
    <w:rsid w:val="00FE6A5A"/>
    <w:rsid w:val="00FF53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C43FD6"/>
  <w15:docId w15:val="{B594D149-4D10-4A6A-B7AA-CB1F354F4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S Serif" w:eastAsia="Times New Roman" w:hAnsi="MS Serif"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4CA5"/>
    <w:rPr>
      <w:rFonts w:ascii="Arial" w:hAnsi="Arial"/>
      <w:lang w:val="en-US" w:eastAsia="en-US"/>
    </w:rPr>
  </w:style>
  <w:style w:type="paragraph" w:styleId="Heading1">
    <w:name w:val="heading 1"/>
    <w:basedOn w:val="Normal"/>
    <w:next w:val="Normal"/>
    <w:qFormat/>
    <w:rsid w:val="00264CA5"/>
    <w:pPr>
      <w:keepNext/>
      <w:outlineLvl w:val="0"/>
    </w:pPr>
    <w:rPr>
      <w:b/>
    </w:rPr>
  </w:style>
  <w:style w:type="paragraph" w:styleId="Heading2">
    <w:name w:val="heading 2"/>
    <w:basedOn w:val="Normal"/>
    <w:next w:val="Normal"/>
    <w:qFormat/>
    <w:rsid w:val="00264CA5"/>
    <w:pPr>
      <w:keepNext/>
      <w:spacing w:before="240" w:after="60"/>
      <w:outlineLvl w:val="1"/>
    </w:pPr>
    <w:rPr>
      <w:b/>
      <w:i/>
      <w:sz w:val="24"/>
    </w:rPr>
  </w:style>
  <w:style w:type="paragraph" w:styleId="Heading3">
    <w:name w:val="heading 3"/>
    <w:basedOn w:val="Normal"/>
    <w:next w:val="Normal"/>
    <w:qFormat/>
    <w:rsid w:val="00264CA5"/>
    <w:pPr>
      <w:keepNext/>
      <w:jc w:val="center"/>
      <w:outlineLvl w:val="2"/>
    </w:pPr>
    <w:rPr>
      <w:b/>
    </w:rPr>
  </w:style>
  <w:style w:type="paragraph" w:styleId="Heading4">
    <w:name w:val="heading 4"/>
    <w:basedOn w:val="Normal"/>
    <w:next w:val="Normal"/>
    <w:qFormat/>
    <w:rsid w:val="00264CA5"/>
    <w:pPr>
      <w:keepNext/>
      <w:jc w:val="both"/>
      <w:outlineLvl w:val="3"/>
    </w:pPr>
    <w:rPr>
      <w:b/>
      <w:bCs/>
      <w:sz w:val="22"/>
    </w:rPr>
  </w:style>
  <w:style w:type="paragraph" w:styleId="Heading5">
    <w:name w:val="heading 5"/>
    <w:basedOn w:val="Normal"/>
    <w:next w:val="Normal"/>
    <w:qFormat/>
    <w:rsid w:val="00264CA5"/>
    <w:pPr>
      <w:keepNext/>
      <w:jc w:val="center"/>
      <w:outlineLvl w:val="4"/>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64CA5"/>
    <w:pPr>
      <w:tabs>
        <w:tab w:val="center" w:pos="4320"/>
        <w:tab w:val="right" w:pos="8640"/>
      </w:tabs>
    </w:pPr>
  </w:style>
  <w:style w:type="paragraph" w:styleId="Header">
    <w:name w:val="header"/>
    <w:aliases w:val="h"/>
    <w:basedOn w:val="Normal"/>
    <w:link w:val="HeaderChar"/>
    <w:uiPriority w:val="99"/>
    <w:rsid w:val="00264CA5"/>
    <w:pPr>
      <w:tabs>
        <w:tab w:val="center" w:pos="4320"/>
        <w:tab w:val="right" w:pos="8640"/>
      </w:tabs>
    </w:pPr>
  </w:style>
  <w:style w:type="character" w:styleId="PageNumber">
    <w:name w:val="page number"/>
    <w:basedOn w:val="DefaultParagraphFont"/>
    <w:rsid w:val="00264CA5"/>
  </w:style>
  <w:style w:type="paragraph" w:styleId="List">
    <w:name w:val="List"/>
    <w:basedOn w:val="Normal"/>
    <w:rsid w:val="00264CA5"/>
    <w:pPr>
      <w:ind w:left="283" w:hanging="283"/>
    </w:pPr>
    <w:rPr>
      <w:rFonts w:ascii="Times New Roman" w:hAnsi="Times New Roman"/>
    </w:rPr>
  </w:style>
  <w:style w:type="paragraph" w:styleId="BlockText">
    <w:name w:val="Block Text"/>
    <w:basedOn w:val="Normal"/>
    <w:rsid w:val="00264CA5"/>
    <w:pPr>
      <w:ind w:left="1080" w:right="-23" w:hanging="1080"/>
      <w:jc w:val="both"/>
    </w:pPr>
    <w:rPr>
      <w:sz w:val="22"/>
    </w:rPr>
  </w:style>
  <w:style w:type="paragraph" w:styleId="BodyText">
    <w:name w:val="Body Text"/>
    <w:basedOn w:val="Normal"/>
    <w:rsid w:val="00264CA5"/>
    <w:pPr>
      <w:ind w:right="-37"/>
      <w:jc w:val="both"/>
    </w:pPr>
    <w:rPr>
      <w:sz w:val="22"/>
    </w:rPr>
  </w:style>
  <w:style w:type="paragraph" w:styleId="BodyText2">
    <w:name w:val="Body Text 2"/>
    <w:basedOn w:val="Normal"/>
    <w:rsid w:val="00264CA5"/>
    <w:pPr>
      <w:spacing w:before="120"/>
    </w:pPr>
    <w:rPr>
      <w:sz w:val="22"/>
    </w:rPr>
  </w:style>
  <w:style w:type="paragraph" w:styleId="BodyText3">
    <w:name w:val="Body Text 3"/>
    <w:basedOn w:val="Normal"/>
    <w:rsid w:val="00264CA5"/>
    <w:pPr>
      <w:spacing w:before="120"/>
      <w:jc w:val="both"/>
    </w:pPr>
    <w:rPr>
      <w:sz w:val="22"/>
    </w:rPr>
  </w:style>
  <w:style w:type="character" w:customStyle="1" w:styleId="HeaderChar">
    <w:name w:val="Header Char"/>
    <w:aliases w:val="h Char"/>
    <w:basedOn w:val="DefaultParagraphFont"/>
    <w:link w:val="Header"/>
    <w:uiPriority w:val="99"/>
    <w:rsid w:val="00A35C4B"/>
    <w:rPr>
      <w:rFonts w:ascii="Arial" w:hAnsi="Arial"/>
    </w:rPr>
  </w:style>
  <w:style w:type="character" w:customStyle="1" w:styleId="FooterChar">
    <w:name w:val="Footer Char"/>
    <w:basedOn w:val="DefaultParagraphFont"/>
    <w:link w:val="Footer"/>
    <w:uiPriority w:val="99"/>
    <w:rsid w:val="00A35C4B"/>
    <w:rPr>
      <w:rFonts w:ascii="Arial" w:hAnsi="Arial"/>
    </w:rPr>
  </w:style>
  <w:style w:type="table" w:styleId="TableGrid">
    <w:name w:val="Table Grid"/>
    <w:basedOn w:val="TableNormal"/>
    <w:uiPriority w:val="59"/>
    <w:rsid w:val="00A35C4B"/>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2">
    <w:name w:val="List 2"/>
    <w:basedOn w:val="Normal"/>
    <w:rsid w:val="004405CD"/>
    <w:pPr>
      <w:ind w:left="720" w:hanging="360"/>
      <w:contextualSpacing/>
    </w:pPr>
  </w:style>
  <w:style w:type="paragraph" w:styleId="BalloonText">
    <w:name w:val="Balloon Text"/>
    <w:basedOn w:val="Normal"/>
    <w:link w:val="BalloonTextChar"/>
    <w:rsid w:val="00CE72A8"/>
    <w:rPr>
      <w:rFonts w:ascii="Tahoma" w:hAnsi="Tahoma" w:cs="Tahoma"/>
      <w:sz w:val="16"/>
      <w:szCs w:val="16"/>
    </w:rPr>
  </w:style>
  <w:style w:type="character" w:customStyle="1" w:styleId="BalloonTextChar">
    <w:name w:val="Balloon Text Char"/>
    <w:basedOn w:val="DefaultParagraphFont"/>
    <w:link w:val="BalloonText"/>
    <w:rsid w:val="00CE72A8"/>
    <w:rPr>
      <w:rFonts w:ascii="Tahoma" w:hAnsi="Tahoma" w:cs="Tahoma"/>
      <w:sz w:val="16"/>
      <w:szCs w:val="16"/>
      <w:lang w:val="en-US" w:eastAsia="en-US"/>
    </w:rPr>
  </w:style>
  <w:style w:type="paragraph" w:styleId="ListParagraph">
    <w:name w:val="List Paragraph"/>
    <w:basedOn w:val="Normal"/>
    <w:uiPriority w:val="34"/>
    <w:qFormat/>
    <w:rsid w:val="00922F41"/>
    <w:pPr>
      <w:ind w:left="720"/>
      <w:contextualSpacing/>
    </w:pPr>
  </w:style>
  <w:style w:type="paragraph" w:customStyle="1" w:styleId="TSRPageBulletText">
    <w:name w:val="TSR Page Bullet Text"/>
    <w:rsid w:val="00354261"/>
    <w:pPr>
      <w:numPr>
        <w:numId w:val="2"/>
      </w:numPr>
      <w:tabs>
        <w:tab w:val="clear" w:pos="720"/>
        <w:tab w:val="left" w:pos="284"/>
        <w:tab w:val="left" w:pos="567"/>
        <w:tab w:val="left" w:pos="851"/>
        <w:tab w:val="left" w:pos="1134"/>
      </w:tabs>
      <w:spacing w:after="113" w:line="250" w:lineRule="exact"/>
      <w:ind w:left="284" w:hanging="284"/>
    </w:pPr>
    <w:rPr>
      <w:rFonts w:ascii="Arial" w:hAnsi="Arial"/>
      <w:sz w:val="22"/>
      <w:szCs w:val="22"/>
      <w:lang w:val="en-AU" w:eastAsia="en-US"/>
    </w:rPr>
  </w:style>
  <w:style w:type="paragraph" w:styleId="NormalIndent">
    <w:name w:val="Normal Indent"/>
    <w:basedOn w:val="Normal"/>
    <w:rsid w:val="00354261"/>
    <w:pPr>
      <w:ind w:left="720"/>
      <w:jc w:val="both"/>
    </w:pPr>
    <w:rPr>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hemicals.nic.i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file:///C:\WINDOWS\Desktop\jpgroupmono.jp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434</TotalTime>
  <Pages>4</Pages>
  <Words>1043</Words>
  <Characters>5949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Control of document</vt:lpstr>
    </vt:vector>
  </TitlesOfParts>
  <Company>Quality Grouth</Company>
  <LinksUpToDate>false</LinksUpToDate>
  <CharactersWithSpaces>6979</CharactersWithSpaces>
  <SharedDoc>false</SharedDoc>
  <HLinks>
    <vt:vector size="6" baseType="variant">
      <vt:variant>
        <vt:i4>3342350</vt:i4>
      </vt:variant>
      <vt:variant>
        <vt:i4>11875</vt:i4>
      </vt:variant>
      <vt:variant>
        <vt:i4>1025</vt:i4>
      </vt:variant>
      <vt:variant>
        <vt:i4>1</vt:i4>
      </vt:variant>
      <vt:variant>
        <vt:lpwstr>C:\WINDOWS\Desktop\jpgroupmono.jpg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of document</dc:title>
  <dc:creator>SK</dc:creator>
  <cp:lastModifiedBy>Ashok Gulati</cp:lastModifiedBy>
  <cp:revision>202</cp:revision>
  <cp:lastPrinted>2006-02-09T21:32:00Z</cp:lastPrinted>
  <dcterms:created xsi:type="dcterms:W3CDTF">2017-01-27T09:32:00Z</dcterms:created>
  <dcterms:modified xsi:type="dcterms:W3CDTF">2023-05-12T22:44:00Z</dcterms:modified>
</cp:coreProperties>
</file>